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697" w:rsidRPr="00F80697" w:rsidRDefault="00F80697" w:rsidP="00F80697">
      <w:pPr>
        <w:shd w:val="clear" w:color="auto" w:fill="FFFFFF"/>
        <w:spacing w:before="300" w:after="150" w:line="240" w:lineRule="auto"/>
        <w:outlineLvl w:val="0"/>
        <w:rPr>
          <w:rFonts w:ascii="inherit" w:eastAsia="Times New Roman" w:hAnsi="inherit" w:cs="Helvetica"/>
          <w:color w:val="333333"/>
          <w:kern w:val="36"/>
          <w:sz w:val="54"/>
          <w:szCs w:val="54"/>
          <w:lang w:eastAsia="ru-RU"/>
        </w:rPr>
      </w:pPr>
      <w:r w:rsidRPr="00F80697">
        <w:rPr>
          <w:rFonts w:ascii="inherit" w:eastAsia="Times New Roman" w:hAnsi="inherit" w:cs="Helvetica"/>
          <w:color w:val="333333"/>
          <w:kern w:val="36"/>
          <w:sz w:val="54"/>
          <w:szCs w:val="54"/>
          <w:lang w:eastAsia="ru-RU"/>
        </w:rPr>
        <w:t xml:space="preserve">Расчёты на языке программирования R к книге «Занимательная статистика. </w:t>
      </w:r>
      <w:proofErr w:type="spellStart"/>
      <w:r w:rsidRPr="00F80697">
        <w:rPr>
          <w:rFonts w:ascii="inherit" w:eastAsia="Times New Roman" w:hAnsi="inherit" w:cs="Helvetica"/>
          <w:color w:val="333333"/>
          <w:kern w:val="36"/>
          <w:sz w:val="54"/>
          <w:szCs w:val="54"/>
          <w:lang w:eastAsia="ru-RU"/>
        </w:rPr>
        <w:t>Манга</w:t>
      </w:r>
      <w:proofErr w:type="spellEnd"/>
      <w:r w:rsidRPr="00F80697">
        <w:rPr>
          <w:rFonts w:ascii="inherit" w:eastAsia="Times New Roman" w:hAnsi="inherit" w:cs="Helvetica"/>
          <w:color w:val="333333"/>
          <w:kern w:val="36"/>
          <w:sz w:val="54"/>
          <w:szCs w:val="54"/>
          <w:lang w:eastAsia="ru-RU"/>
        </w:rPr>
        <w:t>» (v0.95)</w:t>
      </w:r>
    </w:p>
    <w:p w:rsidR="00F80697" w:rsidRPr="00F80697" w:rsidRDefault="00F80697" w:rsidP="00F80697">
      <w:pPr>
        <w:shd w:val="clear" w:color="auto" w:fill="FFFFFF"/>
        <w:spacing w:before="150" w:after="150" w:line="240" w:lineRule="auto"/>
        <w:outlineLvl w:val="3"/>
        <w:rPr>
          <w:rFonts w:ascii="inherit" w:eastAsia="Times New Roman" w:hAnsi="inherit" w:cs="Helvetica"/>
          <w:color w:val="333333"/>
          <w:sz w:val="27"/>
          <w:szCs w:val="27"/>
          <w:lang w:eastAsia="ru-RU"/>
        </w:rPr>
      </w:pPr>
      <w:r w:rsidRPr="00F80697">
        <w:rPr>
          <w:rFonts w:ascii="inherit" w:eastAsia="Times New Roman" w:hAnsi="inherit" w:cs="Helvetica"/>
          <w:i/>
          <w:iCs/>
          <w:color w:val="333333"/>
          <w:sz w:val="27"/>
          <w:szCs w:val="27"/>
          <w:lang w:eastAsia="ru-RU"/>
        </w:rPr>
        <w:t>Владимир Панфилов</w:t>
      </w:r>
    </w:p>
    <w:p w:rsidR="00F80697" w:rsidRPr="00F80697" w:rsidRDefault="00F80697" w:rsidP="00F806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hyperlink r:id="rId5" w:anchor="-1----" w:history="1">
        <w:r w:rsidRPr="00F80697">
          <w:rPr>
            <w:rFonts w:ascii="Helvetica" w:eastAsia="Times New Roman" w:hAnsi="Helvetica" w:cs="Helvetica"/>
            <w:b/>
            <w:bCs/>
            <w:color w:val="337AB7"/>
            <w:sz w:val="21"/>
            <w:szCs w:val="21"/>
            <w:lang w:eastAsia="ru-RU"/>
          </w:rPr>
          <w:t>Глава 1:</w:t>
        </w:r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lang w:eastAsia="ru-RU"/>
          </w:rPr>
          <w:t> </w:t>
        </w:r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u w:val="single"/>
            <w:lang w:eastAsia="ru-RU"/>
          </w:rPr>
          <w:t>Разберёмся с типами данных</w:t>
        </w:r>
      </w:hyperlink>
    </w:p>
    <w:p w:rsidR="00F80697" w:rsidRPr="00F80697" w:rsidRDefault="00F80697" w:rsidP="00F806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hyperlink r:id="rId6" w:anchor="-2----" w:history="1">
        <w:r w:rsidRPr="00F80697">
          <w:rPr>
            <w:rFonts w:ascii="Helvetica" w:eastAsia="Times New Roman" w:hAnsi="Helvetica" w:cs="Helvetica"/>
            <w:b/>
            <w:bCs/>
            <w:color w:val="337AB7"/>
            <w:sz w:val="21"/>
            <w:szCs w:val="21"/>
            <w:lang w:eastAsia="ru-RU"/>
          </w:rPr>
          <w:t>Глава 2:</w:t>
        </w:r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lang w:eastAsia="ru-RU"/>
          </w:rPr>
          <w:t> </w:t>
        </w:r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u w:val="single"/>
            <w:lang w:eastAsia="ru-RU"/>
          </w:rPr>
          <w:t>Знакомимся с количественными данными</w:t>
        </w:r>
      </w:hyperlink>
    </w:p>
    <w:p w:rsidR="00F80697" w:rsidRPr="00F80697" w:rsidRDefault="00F80697" w:rsidP="00F806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hyperlink r:id="rId7" w:anchor="-3----" w:history="1">
        <w:r w:rsidRPr="00F80697">
          <w:rPr>
            <w:rFonts w:ascii="Helvetica" w:eastAsia="Times New Roman" w:hAnsi="Helvetica" w:cs="Helvetica"/>
            <w:b/>
            <w:bCs/>
            <w:color w:val="337AB7"/>
            <w:sz w:val="21"/>
            <w:szCs w:val="21"/>
            <w:lang w:eastAsia="ru-RU"/>
          </w:rPr>
          <w:t>Глава 3:</w:t>
        </w:r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lang w:eastAsia="ru-RU"/>
          </w:rPr>
          <w:t> </w:t>
        </w:r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u w:val="single"/>
            <w:lang w:eastAsia="ru-RU"/>
          </w:rPr>
          <w:t>Знакомимся с качественными данными</w:t>
        </w:r>
      </w:hyperlink>
    </w:p>
    <w:p w:rsidR="00F80697" w:rsidRPr="00F80697" w:rsidRDefault="00F80697" w:rsidP="00F806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hyperlink r:id="rId8" w:anchor="-4-----" w:history="1">
        <w:r w:rsidRPr="00F80697">
          <w:rPr>
            <w:rFonts w:ascii="Helvetica" w:eastAsia="Times New Roman" w:hAnsi="Helvetica" w:cs="Helvetica"/>
            <w:b/>
            <w:bCs/>
            <w:color w:val="337AB7"/>
            <w:sz w:val="21"/>
            <w:szCs w:val="21"/>
            <w:lang w:eastAsia="ru-RU"/>
          </w:rPr>
          <w:t>Глава 4:</w:t>
        </w:r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lang w:eastAsia="ru-RU"/>
          </w:rPr>
          <w:t> </w:t>
        </w:r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u w:val="single"/>
            <w:lang w:eastAsia="ru-RU"/>
          </w:rPr>
          <w:t>Нормированное отклонение и рейтинг успеваемости</w:t>
        </w:r>
      </w:hyperlink>
    </w:p>
    <w:p w:rsidR="00F80697" w:rsidRPr="00F80697" w:rsidRDefault="00F80697" w:rsidP="00F806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hyperlink r:id="rId9" w:anchor="-5--" w:history="1">
        <w:r w:rsidRPr="00F80697">
          <w:rPr>
            <w:rFonts w:ascii="Helvetica" w:eastAsia="Times New Roman" w:hAnsi="Helvetica" w:cs="Helvetica"/>
            <w:b/>
            <w:bCs/>
            <w:color w:val="337AB7"/>
            <w:sz w:val="21"/>
            <w:szCs w:val="21"/>
            <w:lang w:eastAsia="ru-RU"/>
          </w:rPr>
          <w:t>Глава 5:</w:t>
        </w:r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lang w:eastAsia="ru-RU"/>
          </w:rPr>
          <w:t> </w:t>
        </w:r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u w:val="single"/>
            <w:lang w:eastAsia="ru-RU"/>
          </w:rPr>
          <w:t>Вычислим вероятность</w:t>
        </w:r>
      </w:hyperlink>
    </w:p>
    <w:p w:rsidR="00F80697" w:rsidRPr="00F80697" w:rsidRDefault="00F80697" w:rsidP="00F806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hyperlink r:id="rId10" w:anchor="-6-----" w:history="1">
        <w:r w:rsidRPr="00F80697">
          <w:rPr>
            <w:rFonts w:ascii="Helvetica" w:eastAsia="Times New Roman" w:hAnsi="Helvetica" w:cs="Helvetica"/>
            <w:b/>
            <w:bCs/>
            <w:color w:val="337AB7"/>
            <w:sz w:val="21"/>
            <w:szCs w:val="21"/>
            <w:lang w:eastAsia="ru-RU"/>
          </w:rPr>
          <w:t>Глава 6:</w:t>
        </w:r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lang w:eastAsia="ru-RU"/>
          </w:rPr>
          <w:t> </w:t>
        </w:r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u w:val="single"/>
            <w:lang w:eastAsia="ru-RU"/>
          </w:rPr>
          <w:t>Что может связывать две переменные</w:t>
        </w:r>
      </w:hyperlink>
    </w:p>
    <w:p w:rsidR="00F80697" w:rsidRPr="00F80697" w:rsidRDefault="00F80697" w:rsidP="00F8069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hyperlink r:id="rId11" w:anchor="-7--------" w:history="1">
        <w:r w:rsidRPr="00F80697">
          <w:rPr>
            <w:rFonts w:ascii="Helvetica" w:eastAsia="Times New Roman" w:hAnsi="Helvetica" w:cs="Helvetica"/>
            <w:b/>
            <w:bCs/>
            <w:color w:val="337AB7"/>
            <w:sz w:val="21"/>
            <w:szCs w:val="21"/>
            <w:lang w:eastAsia="ru-RU"/>
          </w:rPr>
          <w:t>Глава 7:</w:t>
        </w:r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lang w:eastAsia="ru-RU"/>
          </w:rPr>
          <w:t> </w:t>
        </w:r>
        <w:proofErr w:type="gramStart"/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u w:val="single"/>
            <w:lang w:eastAsia="ru-RU"/>
          </w:rPr>
          <w:t>А</w:t>
        </w:r>
        <w:proofErr w:type="gramEnd"/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u w:val="single"/>
            <w:lang w:eastAsia="ru-RU"/>
          </w:rPr>
          <w:t xml:space="preserve"> что это за проверка гипотезы о независимости?</w:t>
        </w:r>
      </w:hyperlink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Здесь приведён мой код на языке программирования R для проведения статистических расчётов по всем примерам из книги</w:t>
      </w:r>
      <w:r w:rsidR="00131CB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hyperlink r:id="rId12" w:history="1"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u w:val="single"/>
            <w:lang w:eastAsia="ru-RU"/>
          </w:rPr>
          <w:t xml:space="preserve">«Занимательная статистика. </w:t>
        </w:r>
        <w:proofErr w:type="spellStart"/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u w:val="single"/>
            <w:lang w:eastAsia="ru-RU"/>
          </w:rPr>
          <w:t>Манга</w:t>
        </w:r>
        <w:proofErr w:type="spellEnd"/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u w:val="single"/>
            <w:lang w:eastAsia="ru-RU"/>
          </w:rPr>
          <w:t>»</w:t>
        </w:r>
      </w:hyperlink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опубликованной издательством </w:t>
      </w:r>
      <w:proofErr w:type="spellStart"/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Додэка</w:t>
      </w:r>
      <w:proofErr w:type="spellEnd"/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-XXI</w:t>
      </w:r>
      <w:r w:rsidR="00131CB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</w:t>
      </w:r>
      <w:r w:rsidR="00131CB5" w:rsidRPr="00131CB5">
        <w:rPr>
          <w:rFonts w:ascii="Helvetica" w:eastAsia="Times New Roman" w:hAnsi="Helvetica" w:cs="Helvetica"/>
          <w:bCs/>
          <w:color w:val="333333"/>
          <w:sz w:val="21"/>
          <w:szCs w:val="21"/>
          <w:lang w:eastAsia="ru-RU"/>
        </w:rPr>
        <w:t xml:space="preserve">и переизданной издательством </w:t>
      </w:r>
      <w:hyperlink r:id="rId13" w:history="1">
        <w:r w:rsidR="00131CB5" w:rsidRPr="00131CB5">
          <w:rPr>
            <w:rStyle w:val="a4"/>
            <w:rFonts w:ascii="Helvetica" w:eastAsia="Times New Roman" w:hAnsi="Helvetica" w:cs="Helvetica"/>
            <w:b/>
            <w:bCs/>
            <w:sz w:val="21"/>
            <w:szCs w:val="21"/>
            <w:lang w:eastAsia="ru-RU"/>
          </w:rPr>
          <w:t>ДМК Пресс</w:t>
        </w:r>
      </w:hyperlink>
      <w:r w:rsidR="00131CB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. 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Документ был подготовлен при помощи языка разметки </w:t>
      </w:r>
      <w:hyperlink r:id="rId14" w:history="1"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u w:val="single"/>
            <w:lang w:eastAsia="ru-RU"/>
          </w:rPr>
          <w:t xml:space="preserve">R </w:t>
        </w:r>
        <w:proofErr w:type="spellStart"/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u w:val="single"/>
            <w:lang w:eastAsia="ru-RU"/>
          </w:rPr>
          <w:t>Markdown</w:t>
        </w:r>
        <w:proofErr w:type="spellEnd"/>
      </w:hyperlink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который позволяет представлять в красивом виде код на языке R вместе с результатами его выполнения. Все числа округлены так же, как и в книге.</w:t>
      </w:r>
    </w:p>
    <w:p w:rsidR="00131CB5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Я хочу поблагодарить Джеймса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Чёрча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(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James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Church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за разрешение использовать свой код в качестве отправной точки для моего варианта. Я практически полностью переработал его код на свой лад, но кое-какие элементы ещё остались. Его код к американскому изданию книги, содержащий только базовые функции R без использования дополнительных пакетов, опубликован на сайте издательства </w:t>
      </w:r>
      <w:proofErr w:type="spellStart"/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No</w:t>
      </w:r>
      <w:proofErr w:type="spellEnd"/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</w:t>
      </w:r>
      <w:proofErr w:type="spellStart"/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Starch</w:t>
      </w:r>
      <w:proofErr w:type="spellEnd"/>
      <w:r w:rsidR="00131CB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 </w:t>
      </w:r>
      <w:proofErr w:type="spellStart"/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Press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 </w:t>
      </w:r>
    </w:p>
    <w:bookmarkStart w:id="0" w:name="_GoBack"/>
    <w:bookmarkEnd w:id="0"/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fldChar w:fldCharType="begin"/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instrText xml:space="preserve"> HYPERLINK "http://www.nostarch.com/download/MangaGuideToStatistics.R" </w:instrTex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fldChar w:fldCharType="separate"/>
      </w:r>
      <w:r w:rsidRPr="00F80697">
        <w:rPr>
          <w:rFonts w:ascii="Helvetica" w:eastAsia="Times New Roman" w:hAnsi="Helvetica" w:cs="Helvetica"/>
          <w:color w:val="337AB7"/>
          <w:sz w:val="21"/>
          <w:szCs w:val="21"/>
          <w:u w:val="single"/>
          <w:lang w:eastAsia="ru-RU"/>
        </w:rPr>
        <w:t>www.nostarch.com/download/MangaGuideToStatistics.R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fldChar w:fldCharType="end"/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моём варианте кода я использовал три довольно популярных в последнее время пакета, не входящих в базовую поставку R:</w:t>
      </w:r>
    </w:p>
    <w:p w:rsidR="00F80697" w:rsidRPr="00F80697" w:rsidRDefault="00F80697" w:rsidP="00F806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hyperlink r:id="rId15" w:history="1">
        <w:proofErr w:type="spellStart"/>
        <w:r w:rsidRPr="00F80697">
          <w:rPr>
            <w:rFonts w:ascii="Helvetica" w:eastAsia="Times New Roman" w:hAnsi="Helvetica" w:cs="Helvetica"/>
            <w:b/>
            <w:bCs/>
            <w:color w:val="337AB7"/>
            <w:sz w:val="21"/>
            <w:szCs w:val="21"/>
            <w:lang w:eastAsia="ru-RU"/>
          </w:rPr>
          <w:t>magrittr</w:t>
        </w:r>
        <w:proofErr w:type="spellEnd"/>
      </w:hyperlink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— используется для упрощения написания и чтения кода при помощи операторов</w:t>
      </w:r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%&gt;%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(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forward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pipe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и </w:t>
      </w:r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%$%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(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exposition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pipe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);</w:t>
      </w:r>
    </w:p>
    <w:p w:rsidR="00F80697" w:rsidRPr="00F80697" w:rsidRDefault="00F80697" w:rsidP="00F806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hyperlink r:id="rId16" w:history="1">
        <w:proofErr w:type="spellStart"/>
        <w:r w:rsidRPr="00F80697">
          <w:rPr>
            <w:rFonts w:ascii="Helvetica" w:eastAsia="Times New Roman" w:hAnsi="Helvetica" w:cs="Helvetica"/>
            <w:b/>
            <w:bCs/>
            <w:color w:val="337AB7"/>
            <w:sz w:val="21"/>
            <w:szCs w:val="21"/>
            <w:lang w:eastAsia="ru-RU"/>
          </w:rPr>
          <w:t>dplyr</w:t>
        </w:r>
        <w:proofErr w:type="spellEnd"/>
      </w:hyperlink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— для быстрых и эффективных манипуляций с таблицами данных (</w:t>
      </w:r>
      <w:hyperlink r:id="rId17" w:history="1"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u w:val="single"/>
            <w:lang w:eastAsia="ru-RU"/>
          </w:rPr>
          <w:t>шпаргалка по возможностям пакета на английском</w:t>
        </w:r>
      </w:hyperlink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);</w:t>
      </w:r>
    </w:p>
    <w:p w:rsidR="00F80697" w:rsidRPr="00F80697" w:rsidRDefault="00F80697" w:rsidP="00F8069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hyperlink r:id="rId18" w:history="1">
        <w:r w:rsidRPr="00F80697">
          <w:rPr>
            <w:rFonts w:ascii="Helvetica" w:eastAsia="Times New Roman" w:hAnsi="Helvetica" w:cs="Helvetica"/>
            <w:b/>
            <w:bCs/>
            <w:color w:val="337AB7"/>
            <w:sz w:val="21"/>
            <w:szCs w:val="21"/>
            <w:lang w:eastAsia="ru-RU"/>
          </w:rPr>
          <w:t>ggplot2</w:t>
        </w:r>
      </w:hyperlink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— система рисования графиков, на порядок превосходящая базовые графические возможности R (</w:t>
      </w:r>
      <w:hyperlink r:id="rId19" w:history="1">
        <w:r w:rsidRPr="00F80697">
          <w:rPr>
            <w:rFonts w:ascii="Helvetica" w:eastAsia="Times New Roman" w:hAnsi="Helvetica" w:cs="Helvetica"/>
            <w:color w:val="337AB7"/>
            <w:sz w:val="21"/>
            <w:szCs w:val="21"/>
            <w:u w:val="single"/>
            <w:lang w:eastAsia="ru-RU"/>
          </w:rPr>
          <w:t>шпаргалка по возможностям пакета на английском</w:t>
        </w:r>
      </w:hyperlink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).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Эти пакеты можно установить при помощи функции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install.packages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или, например, при помощи графического интерфейса </w:t>
      </w:r>
      <w:proofErr w:type="spellStart"/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RStudio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Подключить же пакеты можно следующим образом: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library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magrittr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library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dplyr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lastRenderedPageBreak/>
        <w:t>library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(ggplot2)</w:t>
      </w:r>
    </w:p>
    <w:p w:rsidR="00F80697" w:rsidRPr="00F80697" w:rsidRDefault="00F80697" w:rsidP="00F80697">
      <w:pPr>
        <w:shd w:val="clear" w:color="auto" w:fill="FFFFFF"/>
        <w:spacing w:before="300" w:after="150" w:line="240" w:lineRule="auto"/>
        <w:outlineLvl w:val="1"/>
        <w:rPr>
          <w:rFonts w:ascii="inherit" w:eastAsia="Times New Roman" w:hAnsi="inherit" w:cs="Helvetica"/>
          <w:color w:val="333333"/>
          <w:sz w:val="45"/>
          <w:szCs w:val="45"/>
          <w:lang w:eastAsia="ru-RU"/>
        </w:rPr>
      </w:pPr>
      <w:r w:rsidRPr="00F80697">
        <w:rPr>
          <w:rFonts w:ascii="inherit" w:eastAsia="Times New Roman" w:hAnsi="inherit" w:cs="Helvetica"/>
          <w:b/>
          <w:bCs/>
          <w:color w:val="333333"/>
          <w:sz w:val="45"/>
          <w:szCs w:val="45"/>
          <w:lang w:eastAsia="ru-RU"/>
        </w:rPr>
        <w:t>Глава 1:</w:t>
      </w:r>
      <w:r w:rsidRPr="00F80697">
        <w:rPr>
          <w:rFonts w:ascii="inherit" w:eastAsia="Times New Roman" w:hAnsi="inherit" w:cs="Helvetica"/>
          <w:color w:val="333333"/>
          <w:sz w:val="45"/>
          <w:szCs w:val="45"/>
          <w:lang w:eastAsia="ru-RU"/>
        </w:rPr>
        <w:t> Разберёмся с типами данных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этой главе содержится только теория без каких-либо статистических расчётов.</w:t>
      </w:r>
    </w:p>
    <w:p w:rsidR="00F80697" w:rsidRPr="00F80697" w:rsidRDefault="00F80697" w:rsidP="00F80697">
      <w:pPr>
        <w:shd w:val="clear" w:color="auto" w:fill="FFFFFF"/>
        <w:spacing w:before="300" w:after="150" w:line="240" w:lineRule="auto"/>
        <w:outlineLvl w:val="1"/>
        <w:rPr>
          <w:rFonts w:ascii="inherit" w:eastAsia="Times New Roman" w:hAnsi="inherit" w:cs="Helvetica"/>
          <w:color w:val="333333"/>
          <w:sz w:val="45"/>
          <w:szCs w:val="45"/>
          <w:lang w:eastAsia="ru-RU"/>
        </w:rPr>
      </w:pPr>
      <w:r w:rsidRPr="00F80697">
        <w:rPr>
          <w:rFonts w:ascii="inherit" w:eastAsia="Times New Roman" w:hAnsi="inherit" w:cs="Helvetica"/>
          <w:b/>
          <w:bCs/>
          <w:color w:val="333333"/>
          <w:sz w:val="45"/>
          <w:szCs w:val="45"/>
          <w:lang w:eastAsia="ru-RU"/>
        </w:rPr>
        <w:t>Глава 2:</w:t>
      </w:r>
      <w:r w:rsidRPr="00F80697">
        <w:rPr>
          <w:rFonts w:ascii="inherit" w:eastAsia="Times New Roman" w:hAnsi="inherit" w:cs="Helvetica"/>
          <w:color w:val="333333"/>
          <w:sz w:val="45"/>
          <w:szCs w:val="45"/>
          <w:lang w:eastAsia="ru-RU"/>
        </w:rPr>
        <w:t> Знакомимся с количественными данными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33: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Таблицу с ценами на лапшу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рамэн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можно представить в виде простого вектора (так в R называются одномерные массивы):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ramen.prices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850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600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650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980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750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500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890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880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890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720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680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650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790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670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680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900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880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720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850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780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850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750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780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590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650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580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750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800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550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750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600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800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800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880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790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790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780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600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670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680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650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890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930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650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777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38: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Группировку данных по интервалам можно получить при помощи функции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hist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(её можно использовать не только для графического изображения гистограммы). Попробуем сделать таблицу, аналогичную приведённой на стр. 38.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Названия столбцов в R всё-таки лучше задавать латинскими буквами. Для наглядности, перед выводом на экран я буду менять названия на русские и округлять числовые значения. Для этого будет служить функция </w:t>
      </w:r>
      <w:proofErr w:type="spellStart"/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Output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# функция для смены названий столбцов и округления численных значений перед выводом на экран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Output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function(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df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newnames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digits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){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nums</w:t>
      </w:r>
      <w:proofErr w:type="spellEnd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sapply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df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is.numeric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df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[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nums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]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round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df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[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nums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], digits)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names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df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newnames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[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names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df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)]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return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df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}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# функция для создания таблицы аналогичной приведённым на стр. 38 и 56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DistributionTable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function(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hist.data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){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interval.lower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hist.data$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breaks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[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-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length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hist.data$breaks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)]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interval.upper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hist.data$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breaks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[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-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]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hist.table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data.frame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Interval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paste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interval.lower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"-"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interval.upper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Midpoint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hist.data$mids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lastRenderedPageBreak/>
        <w:t xml:space="preserve">  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Frequency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hist.data$counts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Rel.Frequency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hist.data$counts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/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hist.data$counts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return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hist.table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}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ramen.hist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hist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ramen.prices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breaks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right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8F5902"/>
          <w:sz w:val="20"/>
          <w:szCs w:val="20"/>
          <w:lang w:val="en-US" w:eastAsia="ru-RU"/>
        </w:rPr>
        <w:t>FALSE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plot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8F5902"/>
          <w:sz w:val="20"/>
          <w:szCs w:val="20"/>
          <w:lang w:val="en-US" w:eastAsia="ru-RU"/>
        </w:rPr>
        <w:t>FALSE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 xml:space="preserve"># используем вектор </w:t>
      </w:r>
      <w:proofErr w:type="spellStart"/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соответсвий</w:t>
      </w:r>
      <w:proofErr w:type="spellEnd"/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 xml:space="preserve"> названий столбцов для возможности лёгкого переименования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hist.table.rus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Interval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"Интервал"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Midpoint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"Середина интервала"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Frequency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"Частота"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Rel.Frequency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"Относительная частота"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DistributionTable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ramen.hist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Output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hist.table.rus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7"/>
        <w:gridCol w:w="2626"/>
        <w:gridCol w:w="1187"/>
        <w:gridCol w:w="2990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Интервал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Середина интервала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Относительная частота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500 - 600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0.08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600 - 700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0.26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700 - 800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0.36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800 - 900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0.24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900 - 1000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0.06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39: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Гистограмма цен на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рамэн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построена при помощи функции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ggplot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из пакета </w:t>
      </w: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ggplot2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График был построен таким образом, чтобы он был похожим на книжный вариант.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ggplot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8F5902"/>
          <w:sz w:val="20"/>
          <w:szCs w:val="20"/>
          <w:lang w:val="en-US" w:eastAsia="ru-RU"/>
        </w:rPr>
        <w:t>NULL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x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ramen.prices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theme_bw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geom_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histogram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binwidth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colour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"black"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fill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"gray"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ggtitle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"Гистограмма цен на </w:t>
      </w:r>
      <w:proofErr w:type="spellStart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рамэн</w:t>
      </w:r>
      <w:proofErr w:type="spell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50-ти лучших ресторанов"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xlab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"Цена на </w:t>
      </w:r>
      <w:proofErr w:type="spellStart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рамэн</w:t>
      </w:r>
      <w:proofErr w:type="spell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ylab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"Частота (количество ресторанов"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coord_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cartesian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xlim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490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1010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),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ylim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lastRenderedPageBreak/>
        <w:t xml:space="preserve"> 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scale_x_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continuous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breaks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seq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550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950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41: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Введём таблицу (фрейм) данных, содержащую результаты игры в боулинг для трёх команд: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bowling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data.frame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team.A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86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124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111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90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38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team.B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84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103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85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90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89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team.C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229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77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59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95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88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teams.rus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team.A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"Команда А"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team.B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"Команда Б"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team.C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"Команда В"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bowling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Output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teams.rus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8"/>
        <w:gridCol w:w="2719"/>
        <w:gridCol w:w="2723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Б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В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42: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Средние значения можно рассчитать при помощи встроенной функции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mean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А функция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summarise_each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из пакета </w:t>
      </w:r>
      <w:proofErr w:type="spellStart"/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dplyr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позволяет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применить какую-либо функцию для каждого столбца таблицы. Поэтому можно легко получить средние результаты сразу для всех трёх команд: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lastRenderedPageBreak/>
        <w:t>bowling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summarise_each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funs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(mean))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Output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teams.rus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8"/>
        <w:gridCol w:w="2719"/>
        <w:gridCol w:w="2723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Б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В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43: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proofErr w:type="gram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</w:t>
      </w:r>
      <w:proofErr w:type="gram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R нет встроенной функции для расчёта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cредней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геометрической, но её очень легко можно написать самим: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GeometricMean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function(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values) {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gmean</w:t>
      </w:r>
      <w:proofErr w:type="spellEnd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prod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(values) ^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/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length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(values))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return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gmean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}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bowling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summarise_each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funs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GeometricMean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Output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teams.rus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8"/>
        <w:gridCol w:w="2719"/>
        <w:gridCol w:w="2723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Б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В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81.61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86.48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92.06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43: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Средние гармонические результатов игры в боулинг для трёх команд: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HarmonicMean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function(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values) {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hmean</w:t>
      </w:r>
      <w:proofErr w:type="spellEnd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/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/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values) /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length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(values))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return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hmean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}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bowling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summarise_each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funs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HarmonicMean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Output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teams.rus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8"/>
        <w:gridCol w:w="2719"/>
        <w:gridCol w:w="2723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Б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В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85.95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85.13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45: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Медианные значения результатов трёх команд (для расчёта медианы существует встроенная функция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median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lastRenderedPageBreak/>
        <w:t>bowling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summarise_each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funs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(median))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Output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teams.rus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8"/>
        <w:gridCol w:w="2719"/>
        <w:gridCol w:w="2723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Б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В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82.5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50: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Стандартное отклонение (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σ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). Существует встроенная функция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sd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для расчёта несмещённой оценки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стандарного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отклонения генеральной совокупности по данным выборки: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σ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=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1</w:t>
      </w:r>
      <w:r w:rsidRPr="00F80697">
        <w:rPr>
          <w:rFonts w:ascii="MathJax_Math-italic" w:eastAsia="Times New Roman" w:hAnsi="MathJax_Math-italic" w:cs="Helvetica"/>
          <w:color w:val="333333"/>
          <w:sz w:val="18"/>
          <w:szCs w:val="18"/>
          <w:bdr w:val="none" w:sz="0" w:space="0" w:color="auto" w:frame="1"/>
          <w:lang w:eastAsia="ru-RU"/>
        </w:rPr>
        <w:t>N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−1</w:t>
      </w:r>
      <w:r w:rsidRPr="00F80697">
        <w:rPr>
          <w:rFonts w:ascii="MathJax_Size1" w:eastAsia="Times New Roman" w:hAnsi="MathJax_Size1" w:cs="Helvetica"/>
          <w:color w:val="333333"/>
          <w:sz w:val="25"/>
          <w:szCs w:val="25"/>
          <w:bdr w:val="none" w:sz="0" w:space="0" w:color="auto" w:frame="1"/>
          <w:lang w:eastAsia="ru-RU"/>
        </w:rPr>
        <w:t>∑</w:t>
      </w:r>
      <w:r w:rsidRPr="00F80697">
        <w:rPr>
          <w:rFonts w:ascii="MathJax_Math-italic" w:eastAsia="Times New Roman" w:hAnsi="MathJax_Math-italic" w:cs="Helvetica"/>
          <w:color w:val="333333"/>
          <w:sz w:val="18"/>
          <w:szCs w:val="18"/>
          <w:bdr w:val="none" w:sz="0" w:space="0" w:color="auto" w:frame="1"/>
          <w:lang w:eastAsia="ru-RU"/>
        </w:rPr>
        <w:t>Ni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=1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(</w:t>
      </w:r>
      <w:proofErr w:type="spellStart"/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x</w:t>
      </w:r>
      <w:r w:rsidRPr="00F80697">
        <w:rPr>
          <w:rFonts w:ascii="MathJax_Math-italic" w:eastAsia="Times New Roman" w:hAnsi="MathJax_Math-italic" w:cs="Helvetica"/>
          <w:color w:val="333333"/>
          <w:sz w:val="18"/>
          <w:szCs w:val="18"/>
          <w:bdr w:val="none" w:sz="0" w:space="0" w:color="auto" w:frame="1"/>
          <w:lang w:eastAsia="ru-RU"/>
        </w:rPr>
        <w:t>i</w:t>
      </w:r>
      <w:proofErr w:type="spellEnd"/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−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x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¯¯¯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)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2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−−−−−−−−−−−−−−−</w:t>
      </w:r>
      <w:r w:rsidRPr="00F80697">
        <w:rPr>
          <w:rFonts w:ascii="MathJax_Size2" w:eastAsia="Times New Roman" w:hAnsi="MathJax_Size2" w:cs="Helvetica"/>
          <w:color w:val="333333"/>
          <w:sz w:val="25"/>
          <w:szCs w:val="25"/>
          <w:bdr w:val="none" w:sz="0" w:space="0" w:color="auto" w:frame="1"/>
          <w:lang w:eastAsia="ru-RU"/>
        </w:rPr>
        <w:t>√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(см. стр. 52). Но опять же можно легко написать функцию для расчётов по формуле для генеральной совокупности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σ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=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1</w:t>
      </w:r>
      <w:r w:rsidRPr="00F80697">
        <w:rPr>
          <w:rFonts w:ascii="MathJax_Math-italic" w:eastAsia="Times New Roman" w:hAnsi="MathJax_Math-italic" w:cs="Helvetica"/>
          <w:color w:val="333333"/>
          <w:sz w:val="18"/>
          <w:szCs w:val="18"/>
          <w:bdr w:val="none" w:sz="0" w:space="0" w:color="auto" w:frame="1"/>
          <w:lang w:eastAsia="ru-RU"/>
        </w:rPr>
        <w:t>N</w:t>
      </w:r>
      <w:r w:rsidRPr="00F80697">
        <w:rPr>
          <w:rFonts w:ascii="MathJax_Size1" w:eastAsia="Times New Roman" w:hAnsi="MathJax_Size1" w:cs="Helvetica"/>
          <w:color w:val="333333"/>
          <w:sz w:val="25"/>
          <w:szCs w:val="25"/>
          <w:bdr w:val="none" w:sz="0" w:space="0" w:color="auto" w:frame="1"/>
          <w:lang w:eastAsia="ru-RU"/>
        </w:rPr>
        <w:t>∑</w:t>
      </w:r>
      <w:r w:rsidRPr="00F80697">
        <w:rPr>
          <w:rFonts w:ascii="MathJax_Math-italic" w:eastAsia="Times New Roman" w:hAnsi="MathJax_Math-italic" w:cs="Helvetica"/>
          <w:color w:val="333333"/>
          <w:sz w:val="18"/>
          <w:szCs w:val="18"/>
          <w:bdr w:val="none" w:sz="0" w:space="0" w:color="auto" w:frame="1"/>
          <w:lang w:eastAsia="ru-RU"/>
        </w:rPr>
        <w:t>Ni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=1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(</w:t>
      </w:r>
      <w:proofErr w:type="spellStart"/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x</w:t>
      </w:r>
      <w:r w:rsidRPr="00F80697">
        <w:rPr>
          <w:rFonts w:ascii="MathJax_Math-italic" w:eastAsia="Times New Roman" w:hAnsi="MathJax_Math-italic" w:cs="Helvetica"/>
          <w:color w:val="333333"/>
          <w:sz w:val="18"/>
          <w:szCs w:val="18"/>
          <w:bdr w:val="none" w:sz="0" w:space="0" w:color="auto" w:frame="1"/>
          <w:lang w:eastAsia="ru-RU"/>
        </w:rPr>
        <w:t>i</w:t>
      </w:r>
      <w:proofErr w:type="spellEnd"/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−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x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¯¯¯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)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2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−−−−−−−−−−−−−−</w:t>
      </w:r>
      <w:r w:rsidRPr="00F80697">
        <w:rPr>
          <w:rFonts w:ascii="MathJax_Size2" w:eastAsia="Times New Roman" w:hAnsi="MathJax_Size2" w:cs="Helvetica"/>
          <w:color w:val="333333"/>
          <w:sz w:val="25"/>
          <w:szCs w:val="25"/>
          <w:bdr w:val="none" w:sz="0" w:space="0" w:color="auto" w:frame="1"/>
          <w:lang w:eastAsia="ru-RU"/>
        </w:rPr>
        <w:t>√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StdDev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function(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values) {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m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mean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values)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</w:t>
      </w:r>
      <w:proofErr w:type="spellStart"/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stddev</w:t>
      </w:r>
      <w:proofErr w:type="spellEnd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sqrt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((values 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m) ^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/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length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(values))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return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stddev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}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bowling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summarise_each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funs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StdDev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Output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teams.rus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8"/>
        <w:gridCol w:w="2719"/>
        <w:gridCol w:w="2723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Б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Команда В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57.5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55: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Количество интервалов группировки по правилу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Стерджеса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(используя встроенную функцию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nclass.Sturges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и величина интервала: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cat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"Применим правило </w:t>
      </w:r>
      <w:proofErr w:type="spellStart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Стерджеса</w:t>
      </w:r>
      <w:proofErr w:type="spell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на данные о ценах на </w:t>
      </w:r>
      <w:proofErr w:type="spellStart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рамэн</w:t>
      </w:r>
      <w:proofErr w:type="spell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в 50-ти лучших ресторанах:\n"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nclass.Sturges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ramen.prices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paste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Количество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интервалов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:"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.,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"\n"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cat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BreakRange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function(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values) {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return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ceiling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((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max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(values) 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min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(values)) /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nclass.Sturges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(values)))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}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BreakRange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ramen.prices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paste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Величина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интервала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:"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.,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"\n"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cat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Применим правило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Стерджеса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на данные о ценах на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рамэн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в 50-ти лучших ресторанах: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lastRenderedPageBreak/>
        <w:t xml:space="preserve">Количество интервалов: 7 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Величина интервала: 69 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56: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Таблица распределения цены на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рамэн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в 50-ти лучших ресторанах (группировка по правилу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Стерджеса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# вектор с границами интервалов группировки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ramen.breaks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seq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min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ramen.prices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),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by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BreakRange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ramen.prices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length.out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nclass.Sturges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ramen.prices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ramen.breaks</w:t>
      </w:r>
      <w:proofErr w:type="spellEnd"/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[1] 500 569 638 707 776 845 914 983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ramen.histS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hist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ramen.prices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breaks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ramen.breaks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right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8F5902"/>
          <w:sz w:val="20"/>
          <w:szCs w:val="20"/>
          <w:lang w:val="en-US" w:eastAsia="ru-RU"/>
        </w:rPr>
        <w:t>FALSE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plot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8F5902"/>
          <w:sz w:val="20"/>
          <w:szCs w:val="20"/>
          <w:lang w:val="en-US" w:eastAsia="ru-RU"/>
        </w:rPr>
        <w:t>FALSE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DistributionTable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ramen.histS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Output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hist.table.rus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7"/>
        <w:gridCol w:w="2626"/>
        <w:gridCol w:w="1187"/>
        <w:gridCol w:w="2990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Интервал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Середина интервала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Относительная частота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500 - 569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0.04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569 - 638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638 - 707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707 - 776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0.12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776 - 845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845 - 914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914 - 983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0.04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57: Упражнение.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Данные по результатам забега на 100 метров: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race.times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16.3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22.4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18.5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18.7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20.1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);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lastRenderedPageBreak/>
        <w:t>mean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race.times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paste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Среднее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значение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:"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.,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"\n"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cat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median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race.times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paste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Медиана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:"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.,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"\n"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cat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StdDev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race.times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round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paste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Стандартное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отклонение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:"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.,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"\n"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cat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Среднее значение: 19.2 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Медиана: 18.7 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Стандартное отклонение: 2.01 </w:t>
      </w:r>
    </w:p>
    <w:p w:rsidR="00F80697" w:rsidRPr="00F80697" w:rsidRDefault="00F80697" w:rsidP="00F80697">
      <w:pPr>
        <w:shd w:val="clear" w:color="auto" w:fill="FFFFFF"/>
        <w:spacing w:before="300" w:after="150" w:line="240" w:lineRule="auto"/>
        <w:outlineLvl w:val="1"/>
        <w:rPr>
          <w:rFonts w:ascii="inherit" w:eastAsia="Times New Roman" w:hAnsi="inherit" w:cs="Helvetica"/>
          <w:color w:val="333333"/>
          <w:sz w:val="45"/>
          <w:szCs w:val="45"/>
          <w:lang w:eastAsia="ru-RU"/>
        </w:rPr>
      </w:pPr>
      <w:r w:rsidRPr="00F80697">
        <w:rPr>
          <w:rFonts w:ascii="inherit" w:eastAsia="Times New Roman" w:hAnsi="inherit" w:cs="Helvetica"/>
          <w:b/>
          <w:bCs/>
          <w:color w:val="333333"/>
          <w:sz w:val="45"/>
          <w:szCs w:val="45"/>
          <w:lang w:eastAsia="ru-RU"/>
        </w:rPr>
        <w:t>Глава 3:</w:t>
      </w:r>
      <w:r w:rsidRPr="00F80697">
        <w:rPr>
          <w:rFonts w:ascii="inherit" w:eastAsia="Times New Roman" w:hAnsi="inherit" w:cs="Helvetica"/>
          <w:color w:val="333333"/>
          <w:sz w:val="45"/>
          <w:szCs w:val="45"/>
          <w:lang w:eastAsia="ru-RU"/>
        </w:rPr>
        <w:t> Знакомимся с качественными данными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61: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Результаты школьного анкетирования по вопросу «Нравится ли вам новая форма?»: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school.uniform.survey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factor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"Так себе"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"Так себе"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"Не 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"Так себе"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"Так себе"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"Не 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"Так себе"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"Не 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"Так себе"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"Так себе"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"Не 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"Так себе"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"Нравится"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))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62: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Частотную таблицу можно получить при помощи функции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table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. Итоговые суммы можно добавить, используя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функцию</w:t>
      </w:r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addmargins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school.uniform.table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school.uniform.survey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school.uniform.table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addmargins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FUN=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list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`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Итого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`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sum))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4"/>
        <w:gridCol w:w="2150"/>
        <w:gridCol w:w="1911"/>
        <w:gridCol w:w="1475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нравится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Нравится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 себе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Для получения процентной таблицы применим функцию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prop.table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school.uniform.ptable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prop.table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school.uniform.table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*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100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school.uniform.ptable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addmargins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FUN=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list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`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Итого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`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sum))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54"/>
        <w:gridCol w:w="2150"/>
        <w:gridCol w:w="1911"/>
        <w:gridCol w:w="1475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 нравится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Нравится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 себе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Пользуясь этими функциями, можно сделать таблицу, аналогичную таблице на стр. 62: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CrossTab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function(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fact){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tab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addmargins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table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(fact),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FUN=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list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`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Итого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`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sum))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ptab</w:t>
      </w:r>
      <w:proofErr w:type="spellEnd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addmargins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prop.table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table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(fact)),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FUN=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list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`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Итого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`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sum))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ctab</w:t>
      </w:r>
      <w:proofErr w:type="spellEnd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data.frame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Response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unlist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unname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dimnames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(tab))),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               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Frequency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as.vector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tab),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                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Procent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as.vector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ptab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*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return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ctab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}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ctab.rus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Response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Вариант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ответа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Frequency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Количество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Procent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Процент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CrossTab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school.uniform.survey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Output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ctab.rus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1"/>
        <w:gridCol w:w="2685"/>
        <w:gridCol w:w="2084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нравится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Нравится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себе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Графическое представление качественной переменной (гистограмма):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ggplot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8F5902"/>
          <w:sz w:val="20"/>
          <w:szCs w:val="20"/>
          <w:lang w:val="en-US" w:eastAsia="ru-RU"/>
        </w:rPr>
        <w:t>NULL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x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school.uniform.survey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theme_bw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geom_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bar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colour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"black"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fill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"gray"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ggtitle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"Результаты анкетирования о новой школьной форме"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lastRenderedPageBreak/>
        <w:t xml:space="preserve"> 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xlab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Ответ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ylab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Частота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coord_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cartesian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ylim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64: Упражнение.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Какая из двух политических партий победит на следующих выборах?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party.victory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factor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"Победит Б"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"Победит Б"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"Победит Б"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"Не знаю"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"Победит А"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"Победит Б"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"Победит А"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"Не знаю"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"Победит Б"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"Победит Б"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CrossTab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party.victory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Output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ctab.rus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1"/>
        <w:gridCol w:w="2685"/>
        <w:gridCol w:w="2084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знаю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 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 Б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80697" w:rsidRPr="00F80697" w:rsidRDefault="00F80697" w:rsidP="00F80697">
      <w:pPr>
        <w:shd w:val="clear" w:color="auto" w:fill="FFFFFF"/>
        <w:spacing w:before="300" w:after="150" w:line="240" w:lineRule="auto"/>
        <w:outlineLvl w:val="1"/>
        <w:rPr>
          <w:rFonts w:ascii="inherit" w:eastAsia="Times New Roman" w:hAnsi="inherit" w:cs="Helvetica"/>
          <w:color w:val="333333"/>
          <w:sz w:val="45"/>
          <w:szCs w:val="45"/>
          <w:lang w:eastAsia="ru-RU"/>
        </w:rPr>
      </w:pPr>
      <w:r w:rsidRPr="00F80697">
        <w:rPr>
          <w:rFonts w:ascii="inherit" w:eastAsia="Times New Roman" w:hAnsi="inherit" w:cs="Helvetica"/>
          <w:b/>
          <w:bCs/>
          <w:color w:val="333333"/>
          <w:sz w:val="45"/>
          <w:szCs w:val="45"/>
          <w:lang w:eastAsia="ru-RU"/>
        </w:rPr>
        <w:t>Глава 4:</w:t>
      </w:r>
      <w:r w:rsidRPr="00F80697">
        <w:rPr>
          <w:rFonts w:ascii="inherit" w:eastAsia="Times New Roman" w:hAnsi="inherit" w:cs="Helvetica"/>
          <w:color w:val="333333"/>
          <w:sz w:val="45"/>
          <w:szCs w:val="45"/>
          <w:lang w:eastAsia="ru-RU"/>
        </w:rPr>
        <w:t> Нормированное отклонение и рейтинг успеваемости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67-69: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Результаты тестов в баллах по четырём школьным предметам: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RUS.LETTERS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"А"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"Б"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"В"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"Г"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"Д"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"Е"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"Ж"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"З"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"И"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"К"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"Л"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"М"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"Н"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"О"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"Р"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"С"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"Т"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"У"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"Ф"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"Х"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"Ц"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Ч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Ш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Щ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Ы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Э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Ю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Я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test.scores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data.frame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Student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proofErr w:type="spellStart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Руи</w:t>
      </w:r>
      <w:proofErr w:type="spell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proofErr w:type="spellStart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Юми</w:t>
      </w:r>
      <w:proofErr w:type="spell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, RUS.LETTERS[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: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16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]),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English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90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81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97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85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60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64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67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87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78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85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96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77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,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,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92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,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86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Literature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90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79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67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66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60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83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57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85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93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89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78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65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78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53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80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lastRenderedPageBreak/>
        <w:t xml:space="preserve">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History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61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49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87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69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65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36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53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57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56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37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Biology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59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73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47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38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63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56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15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53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80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50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41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62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44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26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91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35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53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68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# вектор для переименования названий столбцов на русский перед выводом на экран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test.rus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Student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"Ученик"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English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"Английский язык"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Literature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"Литература"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History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История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Biology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Биология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test.scores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Output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test.rus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8"/>
        <w:gridCol w:w="2486"/>
        <w:gridCol w:w="1721"/>
        <w:gridCol w:w="1322"/>
        <w:gridCol w:w="1453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Ученик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Биология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Руи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Юми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68: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Средний балл по каждому предмету можно рассчитать при помощи функции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summarise_each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отбрасывая при этом столбец с именами учеников (</w:t>
      </w:r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-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Student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test.scores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summarise_each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funs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(mean), -Student)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Output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test.rus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6"/>
        <w:gridCol w:w="2019"/>
        <w:gridCol w:w="1551"/>
        <w:gridCol w:w="1704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Английский язык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Биология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72: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Для нормирования вектора значений применяется функция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scale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но по умолчанию она использует выборочное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стандарное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отклонение (со знаменателем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n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−1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), поэтому в данном случае придётся поменять параметр </w:t>
      </w:r>
      <w:proofErr w:type="spellStart"/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scale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Normalize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function(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values) {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norm.v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scale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values,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scale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StdDev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(values))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return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norm.v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}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val="en-US" w:eastAsia="ru-RU"/>
        </w:rPr>
        <w:t># Normalize each column except Student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test.scores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mutate_each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funs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(Normalize), -Student)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Output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test.rus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8"/>
        <w:gridCol w:w="2486"/>
        <w:gridCol w:w="1721"/>
        <w:gridCol w:w="1322"/>
        <w:gridCol w:w="1453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Ученик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Биология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Руи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-0.30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0.88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0.33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Юми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-0.03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-0.74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0.41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-1.71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-0.33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-0.39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-0.53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-0.82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-0.65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-0.18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0.55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-1.90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-0.74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0.16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-0.65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-1.27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-2.08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-1.54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-0.83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-1.54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-0.75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1.48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-1.27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0.95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-2.02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-0.16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-0.66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-0.30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0.49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-0.49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-0.03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-0.35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-1.48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-0.39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-0.83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2.08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-0.84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-0.98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0.95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-1.90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-0.70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0.41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0.82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74: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Рейтинг успеваемости: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DeviationScore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function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values</w:t>
      </w:r>
      <w:proofErr w:type="spellEnd"/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){</w:t>
      </w:r>
      <w:proofErr w:type="gramEnd"/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lastRenderedPageBreak/>
        <w:t xml:space="preserve"> 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return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Normalize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values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 *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10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50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}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test.scores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mutate_each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funs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DeviationScore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), -Student)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Output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test.rus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8"/>
        <w:gridCol w:w="2486"/>
        <w:gridCol w:w="1721"/>
        <w:gridCol w:w="1322"/>
        <w:gridCol w:w="1453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Ученик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Биология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Руи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53.3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Юми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60.9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46.7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41.8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55.5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51.6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29.2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64.8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48.4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43.4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54.9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45.1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35.2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70.8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40.2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78: Упражнение.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Среднее значение и стандартное отклонение, рассчитанные по нормированным отклонениям результатов забега на 100 метров: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mean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Normalize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race.times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round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paste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Среднее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значение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:"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.,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"\n"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cat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Среднее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значение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: 0 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StdDev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Normalize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race.times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paste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Стандартное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отклонение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:"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.,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"\n"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cat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Стандартное отклонение: 1 </w:t>
      </w:r>
    </w:p>
    <w:p w:rsidR="00F80697" w:rsidRPr="00F80697" w:rsidRDefault="00F80697" w:rsidP="00F80697">
      <w:pPr>
        <w:shd w:val="clear" w:color="auto" w:fill="FFFFFF"/>
        <w:spacing w:before="300" w:after="150" w:line="240" w:lineRule="auto"/>
        <w:outlineLvl w:val="1"/>
        <w:rPr>
          <w:rFonts w:ascii="inherit" w:eastAsia="Times New Roman" w:hAnsi="inherit" w:cs="Helvetica"/>
          <w:color w:val="333333"/>
          <w:sz w:val="45"/>
          <w:szCs w:val="45"/>
          <w:lang w:eastAsia="ru-RU"/>
        </w:rPr>
      </w:pPr>
      <w:r w:rsidRPr="00F80697">
        <w:rPr>
          <w:rFonts w:ascii="inherit" w:eastAsia="Times New Roman" w:hAnsi="inherit" w:cs="Helvetica"/>
          <w:b/>
          <w:bCs/>
          <w:color w:val="333333"/>
          <w:sz w:val="45"/>
          <w:szCs w:val="45"/>
          <w:lang w:eastAsia="ru-RU"/>
        </w:rPr>
        <w:t>Глава 5:</w:t>
      </w:r>
      <w:r w:rsidRPr="00F80697">
        <w:rPr>
          <w:rFonts w:ascii="inherit" w:eastAsia="Times New Roman" w:hAnsi="inherit" w:cs="Helvetica"/>
          <w:color w:val="333333"/>
          <w:sz w:val="45"/>
          <w:szCs w:val="45"/>
          <w:lang w:eastAsia="ru-RU"/>
        </w:rPr>
        <w:t> Вычислим вероятность</w:t>
      </w:r>
    </w:p>
    <w:p w:rsidR="00F80697" w:rsidRPr="00F80697" w:rsidRDefault="00F80697" w:rsidP="00F80697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93: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Найдём вероятность того, что случайная величина, распределённая </w:t>
      </w:r>
      <w:proofErr w:type="gram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 стандартному нормальному закону</w:t>
      </w:r>
      <w:proofErr w:type="gram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попадёт в интервал от 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0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до 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1.96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. В таблице стандартного нормального распределения из книги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затабулирована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площадь под кривой от 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0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до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x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, а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функция</w:t>
      </w:r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pnorm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в </w:t>
      </w: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R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по умолчанию использует интервал от 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−∞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до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x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Чтобы получить правильный ответ можно просто вычесть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pnorm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(0)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из</w:t>
      </w:r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pnorm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(1.96)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pnorm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1.96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 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pnorm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round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[1] 0.475</w:t>
      </w:r>
    </w:p>
    <w:p w:rsidR="00F80697" w:rsidRPr="00F80697" w:rsidRDefault="00F80697" w:rsidP="00F80697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97: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Необходимо найти площадь под стандартной нормальной кривой от 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1.8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to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∞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Чтобы использовать интервал от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x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до 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∞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нужно использовать параметр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lower.tail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 xml:space="preserve"> = FALSE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pnorm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1.8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lower.tail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8F5902"/>
          <w:sz w:val="20"/>
          <w:szCs w:val="20"/>
          <w:lang w:val="en-US" w:eastAsia="ru-RU"/>
        </w:rPr>
        <w:t>FALSE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round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[1] 0.0359</w:t>
      </w:r>
    </w:p>
    <w:p w:rsidR="00F80697" w:rsidRPr="00F80697" w:rsidRDefault="00F80697" w:rsidP="00F80697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104: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Найдём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χ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2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-значение для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соответсвующей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вероятности 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0.05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 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1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степенью свободы. Функция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qchisq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по умолчанию возвращает такое значение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q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для которого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P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(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X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&lt;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q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)=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p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А таблица, приведённая в книге подразумевает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P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(</w:t>
      </w:r>
      <w:proofErr w:type="spellStart"/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X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≥</w:t>
      </w:r>
      <w:proofErr w:type="gramStart"/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q</w:t>
      </w:r>
      <w:proofErr w:type="spellEnd"/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)=</w:t>
      </w:r>
      <w:proofErr w:type="gramEnd"/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p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Поэтому опять необходимо использовать параметр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lower.tail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 xml:space="preserve"> = FALSE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qchisq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0.05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df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lower.tail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8F5902"/>
          <w:sz w:val="20"/>
          <w:szCs w:val="20"/>
          <w:lang w:val="en-US" w:eastAsia="ru-RU"/>
        </w:rPr>
        <w:t>FALSE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round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[1] 3.8415</w:t>
      </w:r>
    </w:p>
    <w:p w:rsidR="00F80697" w:rsidRPr="00F80697" w:rsidRDefault="00F80697" w:rsidP="00F80697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108: Упражнение.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Найдём площадь под стандартной нормальной кривой в интервале от 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−∞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до 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−0.29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pnorm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(-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0.29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round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[1] 0.3859</w:t>
      </w:r>
    </w:p>
    <w:p w:rsidR="00F80697" w:rsidRPr="00F80697" w:rsidRDefault="00F80697" w:rsidP="00F80697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108: Упражнение.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Найдём величину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χ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2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для вероятности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P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=0.05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2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степенями свободы: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qchisq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0.05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df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lower.tail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8F5902"/>
          <w:sz w:val="20"/>
          <w:szCs w:val="20"/>
          <w:lang w:val="en-US" w:eastAsia="ru-RU"/>
        </w:rPr>
        <w:t>FALSE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round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[1] 5.9915</w:t>
      </w:r>
    </w:p>
    <w:p w:rsidR="00F80697" w:rsidRPr="00F80697" w:rsidRDefault="00F80697" w:rsidP="00F80697">
      <w:pPr>
        <w:shd w:val="clear" w:color="auto" w:fill="FFFFFF"/>
        <w:spacing w:before="300" w:after="150" w:line="240" w:lineRule="auto"/>
        <w:outlineLvl w:val="1"/>
        <w:rPr>
          <w:rFonts w:ascii="inherit" w:eastAsia="Times New Roman" w:hAnsi="inherit" w:cs="Helvetica"/>
          <w:color w:val="333333"/>
          <w:sz w:val="45"/>
          <w:szCs w:val="45"/>
          <w:lang w:eastAsia="ru-RU"/>
        </w:rPr>
      </w:pPr>
      <w:r w:rsidRPr="00F80697">
        <w:rPr>
          <w:rFonts w:ascii="inherit" w:eastAsia="Times New Roman" w:hAnsi="inherit" w:cs="Helvetica"/>
          <w:b/>
          <w:bCs/>
          <w:color w:val="333333"/>
          <w:sz w:val="45"/>
          <w:szCs w:val="45"/>
          <w:lang w:eastAsia="ru-RU"/>
        </w:rPr>
        <w:t>Глава 6:</w:t>
      </w:r>
      <w:r w:rsidRPr="00F80697">
        <w:rPr>
          <w:rFonts w:ascii="inherit" w:eastAsia="Times New Roman" w:hAnsi="inherit" w:cs="Helvetica"/>
          <w:color w:val="333333"/>
          <w:sz w:val="45"/>
          <w:szCs w:val="45"/>
          <w:lang w:eastAsia="ru-RU"/>
        </w:rPr>
        <w:t> Что может связывать две переменные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116: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Результаты анкетирования о расходах на косметику и одежду из журнала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P.girls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street.survey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data.frame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Respondent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RUS.LETTERS[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: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]),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Makeup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5000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12000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15000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5000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6000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8000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10000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Clothes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8000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25000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5000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12000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30000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10000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15000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20000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18000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street.rus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Respondent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Респондент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Makeup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Расходы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на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косметику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йены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Clothes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Расходы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на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одежду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йены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street.survey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Output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street.rus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4"/>
        <w:gridCol w:w="3524"/>
        <w:gridCol w:w="3122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Респондент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косметику, йены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одежду, йены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116: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Точечная диаграмма результатов анкетирования (при помощи пакета </w:t>
      </w: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ggplot2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ggplot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street.survey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(Makeup, Clothes))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geom_point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size=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theme_bw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ggtitle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"Точечная диаграмма расходов на косметику и одежду (в месяц)"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xlab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"Расходы на косметику (¥)"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ylab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"Расходы на одежду (¥)"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coord_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cartesian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xlim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30000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),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ylim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32000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Стр. 118: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Коэффициент линейной корреляции между расходами на косметику и расходами на одежду можно вычислить, используя функцию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cor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street.survey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%$%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cor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Makeup, Clothes)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round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[1] 0.968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121: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Результаты анкетирования «Возраст и любимый бренд одежды»: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brand.survey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data.frame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Respondent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RUS.LETTERS[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: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]),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Age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27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16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29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28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18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26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26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29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26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Brand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as.factor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"Benetton"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"Zara"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"O'STIN"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"O'STIN"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"Zara"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                 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"Benetton"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"Zara"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"Benetton"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"O'STIN"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"O'STIN"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                 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"Zara"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"Benetton"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"O'STIN"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"Zara"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"O'STIN"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brand.rus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Respondent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Респондент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Age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Возраст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Brand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Бренд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brand.survey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Output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brand.rus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3"/>
        <w:gridCol w:w="2435"/>
        <w:gridCol w:w="2462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Респондент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Бренд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Benetton</w:t>
            </w:r>
            <w:proofErr w:type="spellEnd"/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Zara</w:t>
            </w:r>
            <w:proofErr w:type="spellEnd"/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O’STIN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O’STIN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Zara</w:t>
            </w:r>
            <w:proofErr w:type="spellEnd"/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Benetton</w:t>
            </w:r>
            <w:proofErr w:type="spellEnd"/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Zara</w:t>
            </w:r>
            <w:proofErr w:type="spellEnd"/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Benetton</w:t>
            </w:r>
            <w:proofErr w:type="spellEnd"/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O’STIN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O’STIN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Zara</w:t>
            </w:r>
            <w:proofErr w:type="spellEnd"/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Benetton</w:t>
            </w:r>
            <w:proofErr w:type="spellEnd"/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O’STIN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Zara</w:t>
            </w:r>
            <w:proofErr w:type="spellEnd"/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O’STIN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122: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Точечная диаграмма по результатам опроса: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ggplot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brand.survey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(Brand, Age))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geom_point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size=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theme_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bw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ggtitle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"Точечная диаграмма «Любимый бренд одежды» и «Возраст»"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xlab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"Предпочитаемый бренд одежды"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ylab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"Возраст"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123-124: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Вычислим корреляционное отношение между возрастом девушек и предпочитаемым брендом одежды. В R нет встроенной функции для расчёта корреляционного отношения, так что выполним все вычисления по формуле. Здесь хорошо проявляются преимущества пакетов </w:t>
      </w:r>
      <w:proofErr w:type="spellStart"/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dplyr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proofErr w:type="spellStart"/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magrittr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при помощи которых для вычисления внутригрупповой и межгрупповой дисперсий потребуется буквально по одной строчке кода: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val="en-US" w:eastAsia="ru-RU"/>
        </w:rPr>
        <w:lastRenderedPageBreak/>
        <w:t xml:space="preserve"># 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Внутригрупповая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дисперсия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intraclass.var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brand.survey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group_by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(Brand)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                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summarise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S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((Age 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mean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(Age))^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 %&gt;%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                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summarise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(S))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as.numeric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val="en-US" w:eastAsia="ru-RU"/>
        </w:rPr>
        <w:t xml:space="preserve"># 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Средний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возраст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респондентов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age.mean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brand.survey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summarise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mean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(Age))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val="en-US" w:eastAsia="ru-RU"/>
        </w:rPr>
        <w:t xml:space="preserve"># 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Межгрупповая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дисперсия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interclass.var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brand.survey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group_by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(Brand) %&gt;%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                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summarise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S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()*(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mean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(Age) 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age.mean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)^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                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summarise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(S))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as.numeric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val="en-US" w:eastAsia="ru-RU"/>
        </w:rPr>
        <w:t xml:space="preserve"># 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Корреляционное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отношение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cor.ratio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interclass.var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/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intraclass.var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interclass.var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Осталось только вывести результаты вычислений: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intraclass.var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round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paste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Внутригрупповая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дисперсия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:"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.,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"\n"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cat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interclass.var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round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paste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Межгрупповая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дисперсия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:"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.,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"\n"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cat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cor.ratio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round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paste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Корреляционное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отношение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:"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.,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"\n"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cat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Внутригрупповая дисперсия: 224 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Межгрупповая дисперсия: 180 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Корреляционное отношение: 0.4455 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128: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Таблица взаимной сопряжённости, полученная по результатам опроса 300 школьников о предпочитаемом способе признания в любви: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matrix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61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53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38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74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),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byrow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T,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nrow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=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dimnames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=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list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Sex=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Женский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Мужской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DesiredWay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"По телефону"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"По SMS"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"При встрече"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addmargins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FUN=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list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`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Итого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`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sum),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quiet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8F5902"/>
          <w:sz w:val="20"/>
          <w:szCs w:val="20"/>
          <w:lang w:val="en-US" w:eastAsia="ru-RU"/>
        </w:rPr>
        <w:t>TRUE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0"/>
        <w:gridCol w:w="2047"/>
        <w:gridCol w:w="1393"/>
        <w:gridCol w:w="2019"/>
        <w:gridCol w:w="1131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12" w:space="0" w:color="BBBBBB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телефону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SMS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 встрече</w:t>
            </w:r>
          </w:p>
        </w:tc>
        <w:tc>
          <w:tcPr>
            <w:tcW w:w="0" w:type="auto"/>
            <w:tcBorders>
              <w:top w:val="nil"/>
              <w:left w:val="single" w:sz="12" w:space="0" w:color="BBBBBB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12" w:space="0" w:color="BBBBBB"/>
            </w:tcBorders>
            <w:shd w:val="clear" w:color="auto" w:fill="E8E8E8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12" w:space="0" w:color="BBBBBB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12" w:space="0" w:color="BBBBBB"/>
            </w:tcBorders>
            <w:shd w:val="clear" w:color="auto" w:fill="E8E8E8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Мужской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12" w:space="0" w:color="BBBBBB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12" w:space="0" w:color="BBBBBB"/>
              <w:left w:val="single" w:sz="6" w:space="0" w:color="DDDDDD"/>
              <w:bottom w:val="single" w:sz="6" w:space="0" w:color="DDDDDD"/>
              <w:right w:val="single" w:sz="12" w:space="0" w:color="BBBBBB"/>
            </w:tcBorders>
            <w:shd w:val="clear" w:color="auto" w:fill="E8E8E8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12" w:space="0" w:color="BBBBBB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12" w:space="0" w:color="BBBBBB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12" w:space="0" w:color="BBBBBB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12" w:space="0" w:color="BBBBBB"/>
              <w:left w:val="single" w:sz="12" w:space="0" w:color="BBBBBB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132: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Критерий согласия Пирсона (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χ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20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), применяемый для расчёта коэффициента корреляции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Крамера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можно вычислить при помощи функции 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19"/>
          <w:szCs w:val="19"/>
          <w:lang w:eastAsia="ru-RU"/>
        </w:rPr>
        <w:t>chisq.test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asked.out.chisq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chisq.test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)$statistic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asked.out.chisq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round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X-squared 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8.0091 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133: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Осталось лишь определить величину самого коэффициента корреляции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Крамера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Cramers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function(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{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chi2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as.numeric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chisq.test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)$statistic)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s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sum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d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min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dim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return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sqrt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(chi2 /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(s *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(d 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}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Cramers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round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[1] 0.1634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138: Упражнение.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Вычислим коэффициент корреляции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Крамера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чтобы установить взаимосвязь между «обычно заказываемой кухней» и «предпочитаемым напитком»: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drink.table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matrix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51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53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29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),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byrow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T,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nrow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=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dimnames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drink.table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=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list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FoodType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=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Японская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Европейская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Китайская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Preference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Кофе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Чай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drink.table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addmargins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FUN=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list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`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Итого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`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sum),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quiet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8F5902"/>
          <w:sz w:val="20"/>
          <w:szCs w:val="20"/>
          <w:lang w:val="en-US" w:eastAsia="ru-RU"/>
        </w:rPr>
        <w:t>TRUE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0"/>
        <w:gridCol w:w="1637"/>
        <w:gridCol w:w="1369"/>
        <w:gridCol w:w="1814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12" w:space="0" w:color="BBBBBB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Кофе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Чай</w:t>
            </w:r>
          </w:p>
        </w:tc>
        <w:tc>
          <w:tcPr>
            <w:tcW w:w="0" w:type="auto"/>
            <w:tcBorders>
              <w:top w:val="nil"/>
              <w:left w:val="single" w:sz="12" w:space="0" w:color="BBBBBB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12" w:space="0" w:color="BBBBBB"/>
            </w:tcBorders>
            <w:shd w:val="clear" w:color="auto" w:fill="E8E8E8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Японская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12" w:space="0" w:color="BBBBBB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12" w:space="0" w:color="BBBBBB"/>
            </w:tcBorders>
            <w:shd w:val="clear" w:color="auto" w:fill="E8E8E8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Европейская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12" w:space="0" w:color="BBBBBB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12" w:space="0" w:color="BBBBBB"/>
            </w:tcBorders>
            <w:shd w:val="clear" w:color="auto" w:fill="E8E8E8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Китайская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12" w:space="0" w:color="BBBBBB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12" w:space="0" w:color="BBBBBB"/>
              <w:left w:val="single" w:sz="6" w:space="0" w:color="DDDDDD"/>
              <w:bottom w:val="single" w:sz="6" w:space="0" w:color="DDDDDD"/>
              <w:right w:val="single" w:sz="12" w:space="0" w:color="BBBBBB"/>
            </w:tcBorders>
            <w:shd w:val="clear" w:color="auto" w:fill="E8E8E8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12" w:space="0" w:color="BBBBBB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12" w:space="0" w:color="BBBBBB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12" w:space="0" w:color="BBBBBB"/>
              <w:left w:val="single" w:sz="12" w:space="0" w:color="BBBBBB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141: Упражнение.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Рассчитаем значение критерия согласия Пирсона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χ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20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chisq.test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drink.table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)$statistic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round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X-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squared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3.3483 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141: Упражнение.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Определим коэффициент корреляции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Крамера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Cramers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drink.table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round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[1] 0.1157</w:t>
      </w:r>
    </w:p>
    <w:p w:rsidR="00F80697" w:rsidRPr="00F80697" w:rsidRDefault="00F80697" w:rsidP="00F80697">
      <w:pPr>
        <w:shd w:val="clear" w:color="auto" w:fill="FFFFFF"/>
        <w:spacing w:before="300" w:after="150" w:line="240" w:lineRule="auto"/>
        <w:outlineLvl w:val="1"/>
        <w:rPr>
          <w:rFonts w:ascii="inherit" w:eastAsia="Times New Roman" w:hAnsi="inherit" w:cs="Helvetica"/>
          <w:color w:val="333333"/>
          <w:sz w:val="45"/>
          <w:szCs w:val="45"/>
          <w:lang w:eastAsia="ru-RU"/>
        </w:rPr>
      </w:pPr>
      <w:r w:rsidRPr="00F80697">
        <w:rPr>
          <w:rFonts w:ascii="inherit" w:eastAsia="Times New Roman" w:hAnsi="inherit" w:cs="Helvetica"/>
          <w:b/>
          <w:bCs/>
          <w:color w:val="333333"/>
          <w:sz w:val="45"/>
          <w:szCs w:val="45"/>
          <w:lang w:eastAsia="ru-RU"/>
        </w:rPr>
        <w:t>Глава 7:</w:t>
      </w:r>
      <w:r w:rsidRPr="00F80697">
        <w:rPr>
          <w:rFonts w:ascii="inherit" w:eastAsia="Times New Roman" w:hAnsi="inherit" w:cs="Helvetica"/>
          <w:color w:val="333333"/>
          <w:sz w:val="45"/>
          <w:szCs w:val="45"/>
          <w:lang w:eastAsia="ru-RU"/>
        </w:rPr>
        <w:t> </w:t>
      </w:r>
      <w:proofErr w:type="gramStart"/>
      <w:r w:rsidRPr="00F80697">
        <w:rPr>
          <w:rFonts w:ascii="inherit" w:eastAsia="Times New Roman" w:hAnsi="inherit" w:cs="Helvetica"/>
          <w:color w:val="333333"/>
          <w:sz w:val="45"/>
          <w:szCs w:val="45"/>
          <w:lang w:eastAsia="ru-RU"/>
        </w:rPr>
        <w:t>А</w:t>
      </w:r>
      <w:proofErr w:type="gramEnd"/>
      <w:r w:rsidRPr="00F80697">
        <w:rPr>
          <w:rFonts w:ascii="inherit" w:eastAsia="Times New Roman" w:hAnsi="inherit" w:cs="Helvetica"/>
          <w:color w:val="333333"/>
          <w:sz w:val="45"/>
          <w:szCs w:val="45"/>
          <w:lang w:eastAsia="ru-RU"/>
        </w:rPr>
        <w:t xml:space="preserve"> что это за проверка гипотезы о независимости?</w:t>
      </w:r>
    </w:p>
    <w:p w:rsidR="00F80697" w:rsidRPr="00F80697" w:rsidRDefault="00F80697" w:rsidP="00F80697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Попробуем провести эксперимент, описанный на стр. 152-153 и касающийся критерия согласия Пирсона (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χ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20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 и распределения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χ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2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153: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Предполагаемая таблица взаимной сопряжённости о предпочитаемом способе признания в любви для всех школьников Японии: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asked.out.table.all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as.table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matrix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1600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600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2400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                               </w:t>
      </w:r>
      <w:proofErr w:type="spellStart"/>
      <w:proofErr w:type="gram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byrow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=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T,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nrow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=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dimnames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asked.out.table.all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=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list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Sex=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Женский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Мужской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DesiredWay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"По телефону"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"По SMS"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"При встрече"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asked.out.table.all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addmargins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FUN=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list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`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Итого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`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sum),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quiet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8F5902"/>
          <w:sz w:val="20"/>
          <w:szCs w:val="20"/>
          <w:lang w:val="en-US" w:eastAsia="ru-RU"/>
        </w:rPr>
        <w:t>TRUE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0"/>
        <w:gridCol w:w="2047"/>
        <w:gridCol w:w="1393"/>
        <w:gridCol w:w="2019"/>
        <w:gridCol w:w="1131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12" w:space="0" w:color="BBBBBB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телефону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SMS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 встрече</w:t>
            </w:r>
          </w:p>
        </w:tc>
        <w:tc>
          <w:tcPr>
            <w:tcW w:w="0" w:type="auto"/>
            <w:tcBorders>
              <w:top w:val="nil"/>
              <w:left w:val="single" w:sz="12" w:space="0" w:color="BBBBBB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12" w:space="0" w:color="BBBBBB"/>
            </w:tcBorders>
            <w:shd w:val="clear" w:color="auto" w:fill="E8E8E8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12" w:space="0" w:color="BBBBBB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12" w:space="0" w:color="BBBBBB"/>
            </w:tcBorders>
            <w:shd w:val="clear" w:color="auto" w:fill="E8E8E8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Мужской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12" w:space="0" w:color="BBBBBB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12" w:space="0" w:color="BBBBBB"/>
              <w:left w:val="single" w:sz="6" w:space="0" w:color="DDDDDD"/>
              <w:bottom w:val="single" w:sz="6" w:space="0" w:color="DDDDDD"/>
              <w:right w:val="single" w:sz="12" w:space="0" w:color="BBBBBB"/>
            </w:tcBorders>
            <w:shd w:val="clear" w:color="auto" w:fill="E8E8E8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12" w:space="0" w:color="BBBBBB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single" w:sz="12" w:space="0" w:color="BBBBBB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0" w:type="auto"/>
            <w:tcBorders>
              <w:top w:val="single" w:sz="12" w:space="0" w:color="BBBBBB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0" w:type="auto"/>
            <w:tcBorders>
              <w:top w:val="single" w:sz="12" w:space="0" w:color="BBBBBB"/>
              <w:left w:val="single" w:sz="12" w:space="0" w:color="BBBBBB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Сначала сделаем таблицу с частотами всех возможных комбинаций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заначений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двух признаков: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asked.out.freq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as.data.frame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asked.out.table.all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asked.out.rus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Sex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"Пол респондента"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DesiredWay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"Способ признания в любви"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         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Freq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"Частота"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asked.out.freq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Output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asked.out.rus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8"/>
        <w:gridCol w:w="4093"/>
        <w:gridCol w:w="1429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 респондента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признания в любви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телефону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Мужской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телефону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SMS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Мужской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SMS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встрече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Мужской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встрече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Теперь, чтобы получить таблицу по всем 10000 школьникам (аналогичную таблице </w:t>
      </w: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7.1.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на стр. 153) необходимо «повторить» все строки с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соответсвующей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частотой: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FreqToCases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function(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row) {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n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row$Freq</w:t>
      </w:r>
      <w:proofErr w:type="spellEnd"/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spellStart"/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df</w:t>
      </w:r>
      <w:proofErr w:type="spellEnd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data.frame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Sex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rep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row$Sex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, n),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DesiredWay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rep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row$DesiredWay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, n)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return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df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}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 xml:space="preserve"># Вызываем функцию </w:t>
      </w:r>
      <w:proofErr w:type="spellStart"/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FreqToCases</w:t>
      </w:r>
      <w:proofErr w:type="spellEnd"/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 xml:space="preserve"> для размножения каждой строки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 xml:space="preserve"># таблицы частот </w:t>
      </w:r>
      <w:proofErr w:type="spellStart"/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asked.out.freq</w:t>
      </w:r>
      <w:proofErr w:type="spellEnd"/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 xml:space="preserve"> и "склеиваем" результаты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# в одну большую таблицу на 10000 строк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asked.out.data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asked.out.freq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rowwise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do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FreqToCases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(.))</w:t>
      </w:r>
    </w:p>
    <w:p w:rsidR="00F80697" w:rsidRPr="00F80697" w:rsidRDefault="00F80697" w:rsidP="00F80697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Теперь нужно получить 20000 различных случайных выборок по 300 школьников и рассчитать для каждой из них величину критерия согласия Пирсона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χ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20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chisq.data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data.frame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Sample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: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20000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SampleChiSq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function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(n) {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# случайная выборка из n школьников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asked.out.sample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sample_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asked.out.data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, n)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# таблица взаимной сопряжённости для этой выборки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asked.out.sample.table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table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asked.out.sample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val="en-US" w:eastAsia="ru-RU"/>
        </w:rPr>
        <w:t xml:space="preserve"># </w:t>
      </w:r>
      <w:proofErr w:type="gramStart"/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возвращаем</w:t>
      </w:r>
      <w:proofErr w:type="gramEnd"/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величину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критерия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согласия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Пирсона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return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chisq.test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asked.out.sample.table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)$statistic)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}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 xml:space="preserve"># </w:t>
      </w:r>
      <w:proofErr w:type="spellStart"/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Векторизируем</w:t>
      </w:r>
      <w:proofErr w:type="spellEnd"/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 xml:space="preserve"> функцию, чтобы не нужно было вызывать функцию отдельно для каждой из 20000 выборок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SampleChiSq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%&lt;&gt;%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Vectorize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lastRenderedPageBreak/>
        <w:t># Вычисляем 20000 критериев согласия Пирсона по различным выборкам из 300 школьников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chisq.data$ChiSq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SampleChiSq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rep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300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20000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# Выведем первые 10 строк полученной таблицы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chisq.rus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Sample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"Выборка"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>ChiSq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"Критерий согласия Пирсона"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chisq.data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head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Output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chisq.rus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tbl>
      <w:tblPr>
        <w:tblW w:w="8190" w:type="dxa"/>
        <w:tblBorders>
          <w:top w:val="single" w:sz="12" w:space="0" w:color="BBBBBB"/>
          <w:left w:val="single" w:sz="6" w:space="0" w:color="DDDDDD"/>
          <w:bottom w:val="single" w:sz="12" w:space="0" w:color="BBBBBB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7"/>
        <w:gridCol w:w="6003"/>
      </w:tblGrid>
      <w:tr w:rsidR="00F80697" w:rsidRPr="00F80697" w:rsidTr="00F80697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Выборка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BBBBBB"/>
              <w:right w:val="single" w:sz="6" w:space="0" w:color="DDDDDD"/>
            </w:tcBorders>
            <w:shd w:val="clear" w:color="auto" w:fill="E8E8E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согласия Пирсона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1.62330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2.89592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1.13590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1.06070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2.53846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0.39047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0.70536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0.60186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0.11794</w:t>
            </w:r>
          </w:p>
        </w:tc>
      </w:tr>
      <w:tr w:rsidR="00F80697" w:rsidRPr="00F80697" w:rsidTr="00F8069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80697" w:rsidRPr="00F80697" w:rsidRDefault="00F80697" w:rsidP="00F80697">
            <w:pPr>
              <w:spacing w:before="300" w:after="30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0.58609</w:t>
            </w:r>
          </w:p>
        </w:tc>
      </w:tr>
    </w:tbl>
    <w:p w:rsidR="00F80697" w:rsidRPr="00F80697" w:rsidRDefault="00F80697" w:rsidP="00F80697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Стр. 154: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Гистограмма распределения полученных 20000 значений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χ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20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по 20000 различным случайным выборкам (величина интервала равна 0.5 для большей наглядности):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 xml:space="preserve"># название графика с </w:t>
      </w:r>
      <w:proofErr w:type="spellStart"/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математическами</w:t>
      </w:r>
      <w:proofErr w:type="spellEnd"/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 xml:space="preserve"> аннотациями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title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expression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paste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"Гистограмма распределения значений 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chi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[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]^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 по данным 20000 выборок"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# рисуем график при помощи пакета ggplot2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chi.plot1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ggplot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chisq.data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x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ChiSq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theme_bw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geom_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histogram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y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..density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..)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binwidth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0.5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colour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"black"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fill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"gray"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xlab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expression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paste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chi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[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]^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"-значение"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)))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ylab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"Плотность распределения"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ggtitle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title)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coord_cartesian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xlim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15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),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ylim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0.52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chi.plot1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F80697" w:rsidRPr="00F80697" w:rsidRDefault="00F80697" w:rsidP="00F80697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158: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Критическое значение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χ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2</w:t>
      </w:r>
      <w:r w:rsidRPr="00F80697">
        <w:rPr>
          <w:rFonts w:ascii="Arial Unicode MS" w:eastAsia="Arial Unicode MS" w:hAnsi="Arial Unicode MS" w:cs="Arial Unicode MS" w:hint="eastAsia"/>
          <w:color w:val="333333"/>
          <w:sz w:val="15"/>
          <w:szCs w:val="15"/>
          <w:bdr w:val="none" w:sz="0" w:space="0" w:color="auto" w:frame="1"/>
          <w:lang w:eastAsia="ru-RU"/>
        </w:rPr>
        <w:t>крит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для уровня значимости </w:t>
      </w:r>
      <w:r w:rsidRPr="00F80697">
        <w:rPr>
          <w:rFonts w:ascii="MathJax_Main" w:eastAsia="Times New Roman" w:hAnsi="MathJax_Main" w:cs="Helvetica"/>
          <w:color w:val="333333"/>
          <w:sz w:val="25"/>
          <w:szCs w:val="25"/>
          <w:bdr w:val="none" w:sz="0" w:space="0" w:color="auto" w:frame="1"/>
          <w:lang w:eastAsia="ru-RU"/>
        </w:rPr>
        <w:t>0.05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 двумя степенями свободы: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chi.crit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qchisq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0.05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df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lower.tail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8F5902"/>
          <w:sz w:val="20"/>
          <w:szCs w:val="20"/>
          <w:lang w:val="en-US" w:eastAsia="ru-RU"/>
        </w:rPr>
        <w:t>FALSE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chi.crit</w:t>
      </w:r>
      <w:proofErr w:type="spellEnd"/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[1] 5.991465</w:t>
      </w:r>
    </w:p>
    <w:p w:rsidR="00F80697" w:rsidRPr="00F80697" w:rsidRDefault="00F80697" w:rsidP="00F80697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159: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Добавим график плотности вероятности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χ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2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-распределения к полученной гистограмме и покажем критическую область: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 xml:space="preserve"># название графика с </w:t>
      </w:r>
      <w:proofErr w:type="spellStart"/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математическами</w:t>
      </w:r>
      <w:proofErr w:type="spellEnd"/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 xml:space="preserve"> аннотациями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title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expression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atop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paste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"Гистограмма распределения значений 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chi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[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0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]^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 по данным 20000 выборок"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        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paste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"и график 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, chi^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"-распределения с 2 степенями свободы"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)))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i/>
          <w:iCs/>
          <w:color w:val="8F5902"/>
          <w:sz w:val="20"/>
          <w:szCs w:val="20"/>
          <w:lang w:eastAsia="ru-RU"/>
        </w:rPr>
        <w:t># добавляем элементы к графику chi.plot1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chi.plot2 &lt;-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chi.plot1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ggtitle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title)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stat_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function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fun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dchisq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args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list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df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=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),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colour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"blue"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geom_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vline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aes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xintercept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chi.crit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),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colour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"red"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linetype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"dashed"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+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 </w:t>
      </w:r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annotate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"text"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label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"{chi[</w:t>
      </w:r>
      <w:proofErr w:type="spellStart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крит</w:t>
      </w:r>
      <w:proofErr w:type="spell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]^2}(alpha == 0.05)"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parse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8F5902"/>
          <w:sz w:val="20"/>
          <w:szCs w:val="20"/>
          <w:lang w:val="en-US" w:eastAsia="ru-RU"/>
        </w:rPr>
        <w:t>TRUE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x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chi.crit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+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,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      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y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0.07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color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>"red"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size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6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chi.plot2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</w:p>
    <w:p w:rsidR="00F80697" w:rsidRPr="00F80697" w:rsidRDefault="00F80697" w:rsidP="00F80697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Гистограмма распределения практически совпадает с графиком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χ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2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-распределения, так как коэффициент корреляции </w:t>
      </w:r>
      <w:proofErr w:type="spellStart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Крамера</w:t>
      </w:r>
      <w:proofErr w:type="spellEnd"/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равен нулю: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Cramers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asked.out.table.all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cat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0</w:t>
      </w:r>
    </w:p>
    <w:p w:rsidR="00F80697" w:rsidRPr="00F80697" w:rsidRDefault="00F80697" w:rsidP="00F80697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Посмотрим, для какого числа выборок значение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χ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20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оказалось больше или равно </w:t>
      </w:r>
      <w:r w:rsidRPr="00F80697">
        <w:rPr>
          <w:rFonts w:ascii="MathJax_Math-italic" w:eastAsia="Times New Roman" w:hAnsi="MathJax_Math-italic" w:cs="Helvetica"/>
          <w:color w:val="333333"/>
          <w:sz w:val="25"/>
          <w:szCs w:val="25"/>
          <w:bdr w:val="none" w:sz="0" w:space="0" w:color="auto" w:frame="1"/>
          <w:lang w:eastAsia="ru-RU"/>
        </w:rPr>
        <w:t>χ</w:t>
      </w:r>
      <w:r w:rsidRPr="00F80697">
        <w:rPr>
          <w:rFonts w:ascii="MathJax_Main" w:eastAsia="Times New Roman" w:hAnsi="MathJax_Main" w:cs="Helvetica"/>
          <w:color w:val="333333"/>
          <w:sz w:val="18"/>
          <w:szCs w:val="18"/>
          <w:bdr w:val="none" w:sz="0" w:space="0" w:color="auto" w:frame="1"/>
          <w:lang w:eastAsia="ru-RU"/>
        </w:rPr>
        <w:t>2</w:t>
      </w:r>
      <w:r w:rsidRPr="00F80697">
        <w:rPr>
          <w:rFonts w:ascii="Arial Unicode MS" w:eastAsia="Arial Unicode MS" w:hAnsi="Arial Unicode MS" w:cs="Arial Unicode MS" w:hint="eastAsia"/>
          <w:color w:val="333333"/>
          <w:sz w:val="15"/>
          <w:szCs w:val="15"/>
          <w:bdr w:val="none" w:sz="0" w:space="0" w:color="auto" w:frame="1"/>
          <w:lang w:eastAsia="ru-RU"/>
        </w:rPr>
        <w:t>крит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chisq.data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</w:t>
      </w: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&gt;%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filter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ChiSq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&gt;=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chi.crit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nrow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[1] 897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Это составляет 4.5% от всех 20000 случайных выборок, т.е. около 5%.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</w:pPr>
      <w:proofErr w:type="spellStart"/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</w:t>
      </w:r>
      <w:proofErr w:type="spellEnd"/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val="en-US" w:eastAsia="ru-RU"/>
        </w:rPr>
        <w:t>. 177: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 P-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значение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val="en-US" w:eastAsia="ru-RU"/>
        </w:rPr>
        <w:t>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chisq.test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)$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p.value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round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[1] 0.0182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Или можно получить сразу полную сводку по критерию согласия Пирсона: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chisq.test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Pearson's Chi-squared test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data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: 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asked.out.table</w:t>
      </w:r>
      <w:proofErr w:type="spellEnd"/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X-squared = 8.0091, </w:t>
      </w:r>
      <w:proofErr w:type="spellStart"/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df</w:t>
      </w:r>
      <w:proofErr w:type="spellEnd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= 2, p-value = 0.01823</w:t>
      </w:r>
    </w:p>
    <w:p w:rsidR="00F80697" w:rsidRPr="00F80697" w:rsidRDefault="00F80697" w:rsidP="00F8069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8069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Стр. 188: Упражнение.</w:t>
      </w:r>
      <w:r w:rsidRPr="00F8069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Проверить гипотезу о независимости по данным анкетирования об обычно заказываемой кухне и предпочитаемым напитком: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chisq.test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spellStart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drink.table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   Pearson's Chi-squared test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data</w:t>
      </w:r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:  </w:t>
      </w:r>
      <w:proofErr w:type="spell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drink.table</w:t>
      </w:r>
      <w:proofErr w:type="spellEnd"/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X-squared = 3.3483, </w:t>
      </w:r>
      <w:proofErr w:type="spellStart"/>
      <w:proofErr w:type="gramStart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df</w:t>
      </w:r>
      <w:proofErr w:type="spellEnd"/>
      <w:proofErr w:type="gram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= 2, p-value = 0.1875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</w:pP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qchisq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0.01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df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2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, </w:t>
      </w:r>
      <w:proofErr w:type="spellStart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>lower.tail</w:t>
      </w:r>
      <w:proofErr w:type="spellEnd"/>
      <w:r w:rsidRPr="00F80697">
        <w:rPr>
          <w:rFonts w:ascii="Courier New" w:eastAsia="Times New Roman" w:hAnsi="Courier New" w:cs="Courier New"/>
          <w:color w:val="204A87"/>
          <w:sz w:val="20"/>
          <w:szCs w:val="20"/>
          <w:lang w:val="en-US" w:eastAsia="ru-RU"/>
        </w:rPr>
        <w:t xml:space="preserve"> =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color w:val="8F5902"/>
          <w:sz w:val="20"/>
          <w:szCs w:val="20"/>
          <w:lang w:val="en-US" w:eastAsia="ru-RU"/>
        </w:rPr>
        <w:t>FALSE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</w:t>
      </w:r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val="en-US" w:eastAsia="ru-RU"/>
        </w:rPr>
        <w:t>round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(</w:t>
      </w:r>
      <w:r w:rsidRPr="00F80697">
        <w:rPr>
          <w:rFonts w:ascii="Courier New" w:eastAsia="Times New Roman" w:hAnsi="Courier New" w:cs="Courier New"/>
          <w:color w:val="0000CF"/>
          <w:sz w:val="20"/>
          <w:szCs w:val="20"/>
          <w:lang w:val="en-US" w:eastAsia="ru-RU"/>
        </w:rPr>
        <w:t>4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val="en-US" w:eastAsia="ru-RU"/>
        </w:rPr>
        <w:t>) %&gt;%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8F8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val="en-US" w:eastAsia="ru-RU"/>
        </w:rPr>
        <w:t xml:space="preserve">  </w:t>
      </w:r>
      <w:proofErr w:type="spellStart"/>
      <w:proofErr w:type="gram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paste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</w:t>
      </w:r>
      <w:proofErr w:type="gramEnd"/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"Критическое χ²-значение:"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, ., 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>"\n"</w:t>
      </w: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) %&gt;%</w:t>
      </w:r>
      <w:r w:rsidRPr="00F80697">
        <w:rPr>
          <w:rFonts w:ascii="Courier New" w:eastAsia="Times New Roman" w:hAnsi="Courier New" w:cs="Courier New"/>
          <w:color w:val="4E9A06"/>
          <w:sz w:val="20"/>
          <w:szCs w:val="20"/>
          <w:lang w:eastAsia="ru-RU"/>
        </w:rPr>
        <w:t xml:space="preserve"> </w:t>
      </w:r>
      <w:proofErr w:type="spellStart"/>
      <w:r w:rsidRPr="00F80697">
        <w:rPr>
          <w:rFonts w:ascii="Courier New" w:eastAsia="Times New Roman" w:hAnsi="Courier New" w:cs="Courier New"/>
          <w:b/>
          <w:bCs/>
          <w:color w:val="204A87"/>
          <w:sz w:val="20"/>
          <w:szCs w:val="20"/>
          <w:lang w:eastAsia="ru-RU"/>
        </w:rPr>
        <w:t>cat</w:t>
      </w:r>
      <w:proofErr w:type="spellEnd"/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>()</w:t>
      </w:r>
    </w:p>
    <w:p w:rsidR="00F80697" w:rsidRPr="00F80697" w:rsidRDefault="00F80697" w:rsidP="00F8069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</w:pPr>
      <w:r w:rsidRPr="00F80697">
        <w:rPr>
          <w:rFonts w:ascii="Courier New" w:eastAsia="Times New Roman" w:hAnsi="Courier New" w:cs="Courier New"/>
          <w:color w:val="333333"/>
          <w:sz w:val="20"/>
          <w:szCs w:val="20"/>
          <w:lang w:eastAsia="ru-RU"/>
        </w:rPr>
        <w:t xml:space="preserve">Критическое χ²-значение: 9.2103 </w:t>
      </w:r>
    </w:p>
    <w:p w:rsidR="00A75570" w:rsidRDefault="00A75570"/>
    <w:sectPr w:rsidR="00A75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thJax_Math-italic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panose1 w:val="00000000000000000000"/>
    <w:charset w:val="00"/>
    <w:family w:val="roman"/>
    <w:notTrueType/>
    <w:pitch w:val="default"/>
  </w:font>
  <w:font w:name="MathJax_Size1">
    <w:altName w:val="Times New Roman"/>
    <w:panose1 w:val="00000000000000000000"/>
    <w:charset w:val="00"/>
    <w:family w:val="roman"/>
    <w:notTrueType/>
    <w:pitch w:val="default"/>
  </w:font>
  <w:font w:name="MathJax_Size2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B27F1"/>
    <w:multiLevelType w:val="multilevel"/>
    <w:tmpl w:val="EE9C6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3772E3"/>
    <w:multiLevelType w:val="multilevel"/>
    <w:tmpl w:val="904AF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697"/>
    <w:rsid w:val="00131CB5"/>
    <w:rsid w:val="00A75570"/>
    <w:rsid w:val="00F80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94EDF4-BB28-47D9-AC52-F1BB34F7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06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806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F8069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06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806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06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F80697"/>
    <w:rPr>
      <w:i/>
      <w:iCs/>
    </w:rPr>
  </w:style>
  <w:style w:type="character" w:styleId="a4">
    <w:name w:val="Hyperlink"/>
    <w:basedOn w:val="a0"/>
    <w:uiPriority w:val="99"/>
    <w:unhideWhenUsed/>
    <w:rsid w:val="00F8069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80697"/>
    <w:rPr>
      <w:color w:val="800080"/>
      <w:u w:val="single"/>
    </w:rPr>
  </w:style>
  <w:style w:type="character" w:styleId="a6">
    <w:name w:val="Strong"/>
    <w:basedOn w:val="a0"/>
    <w:uiPriority w:val="22"/>
    <w:qFormat/>
    <w:rsid w:val="00F80697"/>
    <w:rPr>
      <w:b/>
      <w:bCs/>
    </w:rPr>
  </w:style>
  <w:style w:type="character" w:customStyle="1" w:styleId="apple-converted-space">
    <w:name w:val="apple-converted-space"/>
    <w:basedOn w:val="a0"/>
    <w:rsid w:val="00F80697"/>
  </w:style>
  <w:style w:type="paragraph" w:styleId="a7">
    <w:name w:val="Normal (Web)"/>
    <w:basedOn w:val="a"/>
    <w:uiPriority w:val="99"/>
    <w:semiHidden/>
    <w:unhideWhenUsed/>
    <w:rsid w:val="00F80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F80697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F806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F8069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kw">
    <w:name w:val="kw"/>
    <w:basedOn w:val="a0"/>
    <w:rsid w:val="00F80697"/>
  </w:style>
  <w:style w:type="character" w:customStyle="1" w:styleId="st">
    <w:name w:val="st"/>
    <w:basedOn w:val="a0"/>
    <w:rsid w:val="00F80697"/>
  </w:style>
  <w:style w:type="character" w:customStyle="1" w:styleId="dv">
    <w:name w:val="dv"/>
    <w:basedOn w:val="a0"/>
    <w:rsid w:val="00F80697"/>
  </w:style>
  <w:style w:type="character" w:customStyle="1" w:styleId="co">
    <w:name w:val="co"/>
    <w:basedOn w:val="a0"/>
    <w:rsid w:val="00F80697"/>
  </w:style>
  <w:style w:type="character" w:customStyle="1" w:styleId="dt">
    <w:name w:val="dt"/>
    <w:basedOn w:val="a0"/>
    <w:rsid w:val="00F80697"/>
  </w:style>
  <w:style w:type="character" w:customStyle="1" w:styleId="ot">
    <w:name w:val="ot"/>
    <w:basedOn w:val="a0"/>
    <w:rsid w:val="00F80697"/>
  </w:style>
  <w:style w:type="character" w:customStyle="1" w:styleId="math">
    <w:name w:val="math"/>
    <w:basedOn w:val="a0"/>
    <w:rsid w:val="00F80697"/>
  </w:style>
  <w:style w:type="character" w:customStyle="1" w:styleId="mathjaxpreview">
    <w:name w:val="mathjax_preview"/>
    <w:basedOn w:val="a0"/>
    <w:rsid w:val="00F80697"/>
  </w:style>
  <w:style w:type="character" w:customStyle="1" w:styleId="mathjax">
    <w:name w:val="mathjax"/>
    <w:basedOn w:val="a0"/>
    <w:rsid w:val="00F80697"/>
  </w:style>
  <w:style w:type="character" w:customStyle="1" w:styleId="mrow">
    <w:name w:val="mrow"/>
    <w:basedOn w:val="a0"/>
    <w:rsid w:val="00F80697"/>
  </w:style>
  <w:style w:type="character" w:customStyle="1" w:styleId="mi">
    <w:name w:val="mi"/>
    <w:basedOn w:val="a0"/>
    <w:rsid w:val="00F80697"/>
  </w:style>
  <w:style w:type="character" w:customStyle="1" w:styleId="mo">
    <w:name w:val="mo"/>
    <w:basedOn w:val="a0"/>
    <w:rsid w:val="00F80697"/>
  </w:style>
  <w:style w:type="character" w:customStyle="1" w:styleId="msqrt">
    <w:name w:val="msqrt"/>
    <w:basedOn w:val="a0"/>
    <w:rsid w:val="00F80697"/>
  </w:style>
  <w:style w:type="character" w:customStyle="1" w:styleId="mfrac">
    <w:name w:val="mfrac"/>
    <w:basedOn w:val="a0"/>
    <w:rsid w:val="00F80697"/>
  </w:style>
  <w:style w:type="character" w:customStyle="1" w:styleId="mn">
    <w:name w:val="mn"/>
    <w:basedOn w:val="a0"/>
    <w:rsid w:val="00F80697"/>
  </w:style>
  <w:style w:type="character" w:customStyle="1" w:styleId="munderover">
    <w:name w:val="munderover"/>
    <w:basedOn w:val="a0"/>
    <w:rsid w:val="00F80697"/>
  </w:style>
  <w:style w:type="character" w:customStyle="1" w:styleId="texatom">
    <w:name w:val="texatom"/>
    <w:basedOn w:val="a0"/>
    <w:rsid w:val="00F80697"/>
  </w:style>
  <w:style w:type="character" w:customStyle="1" w:styleId="msubsup">
    <w:name w:val="msubsup"/>
    <w:basedOn w:val="a0"/>
    <w:rsid w:val="00F80697"/>
  </w:style>
  <w:style w:type="character" w:customStyle="1" w:styleId="ch">
    <w:name w:val="ch"/>
    <w:basedOn w:val="a0"/>
    <w:rsid w:val="00F80697"/>
  </w:style>
  <w:style w:type="character" w:customStyle="1" w:styleId="fl">
    <w:name w:val="fl"/>
    <w:basedOn w:val="a0"/>
    <w:rsid w:val="00F80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8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studio-pubs-static.s3.amazonaws.com/72039_efcc8ddfd22748b688806f4ead38ed92.html" TargetMode="External"/><Relationship Id="rId13" Type="http://schemas.openxmlformats.org/officeDocument/2006/relationships/hyperlink" Target="http://www.dmkpress.com" TargetMode="External"/><Relationship Id="rId18" Type="http://schemas.openxmlformats.org/officeDocument/2006/relationships/hyperlink" Target="http://ggplot2.org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rstudio-pubs-static.s3.amazonaws.com/72039_efcc8ddfd22748b688806f4ead38ed92.html" TargetMode="External"/><Relationship Id="rId12" Type="http://schemas.openxmlformats.org/officeDocument/2006/relationships/hyperlink" Target="http://dmkpress.com/catalog/manga/978-5-94120-244-7/" TargetMode="External"/><Relationship Id="rId17" Type="http://schemas.openxmlformats.org/officeDocument/2006/relationships/hyperlink" Target="http://www.rstudio.com/wp-content/uploads/2015/02/data-wrangling-cheatsheet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cran.rstudio.com/web/packages/dplyr/vignettes/introduction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studio-pubs-static.s3.amazonaws.com/72039_efcc8ddfd22748b688806f4ead38ed92.html" TargetMode="External"/><Relationship Id="rId11" Type="http://schemas.openxmlformats.org/officeDocument/2006/relationships/hyperlink" Target="http://rstudio-pubs-static.s3.amazonaws.com/72039_efcc8ddfd22748b688806f4ead38ed92.html" TargetMode="External"/><Relationship Id="rId5" Type="http://schemas.openxmlformats.org/officeDocument/2006/relationships/hyperlink" Target="http://rstudio-pubs-static.s3.amazonaws.com/72039_efcc8ddfd22748b688806f4ead38ed92.html" TargetMode="External"/><Relationship Id="rId15" Type="http://schemas.openxmlformats.org/officeDocument/2006/relationships/hyperlink" Target="http://cran.r-project.org/web/packages/magrittr/vignettes/magrittr.html" TargetMode="External"/><Relationship Id="rId10" Type="http://schemas.openxmlformats.org/officeDocument/2006/relationships/hyperlink" Target="http://rstudio-pubs-static.s3.amazonaws.com/72039_efcc8ddfd22748b688806f4ead38ed92.html" TargetMode="External"/><Relationship Id="rId19" Type="http://schemas.openxmlformats.org/officeDocument/2006/relationships/hyperlink" Target="http://www.rstudio.com/wp-content/uploads/2015/04/ggplot2-cheatsheet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studio-pubs-static.s3.amazonaws.com/72039_efcc8ddfd22748b688806f4ead38ed92.html" TargetMode="External"/><Relationship Id="rId14" Type="http://schemas.openxmlformats.org/officeDocument/2006/relationships/hyperlink" Target="http://rmarkdown.rstudio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</Pages>
  <Words>4300</Words>
  <Characters>24511</Characters>
  <Application>Microsoft Office Word</Application>
  <DocSecurity>0</DocSecurity>
  <Lines>204</Lines>
  <Paragraphs>57</Paragraphs>
  <ScaleCrop>false</ScaleCrop>
  <Company/>
  <LinksUpToDate>false</LinksUpToDate>
  <CharactersWithSpaces>28754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Мовчан</dc:creator>
  <cp:keywords/>
  <dc:description/>
  <cp:lastModifiedBy>Дмитрий Мовчан</cp:lastModifiedBy>
  <cp:revision>2</cp:revision>
  <dcterms:created xsi:type="dcterms:W3CDTF">2015-11-11T12:25:00Z</dcterms:created>
  <dcterms:modified xsi:type="dcterms:W3CDTF">2015-11-11T12:27:00Z</dcterms:modified>
</cp:coreProperties>
</file>